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3CE81" w14:textId="77777777" w:rsidR="00C62ABA" w:rsidRPr="00EA7A57" w:rsidRDefault="00C62ABA" w:rsidP="00C62ABA">
      <w:pPr>
        <w:jc w:val="center"/>
        <w:rPr>
          <w:b/>
        </w:rPr>
      </w:pPr>
      <w:r w:rsidRPr="00EA7A57">
        <w:rPr>
          <w:b/>
        </w:rPr>
        <w:t>PETITION TO:</w:t>
      </w:r>
    </w:p>
    <w:p w14:paraId="2DC5E529" w14:textId="77777777" w:rsidR="00C62ABA" w:rsidRPr="00EA7A57" w:rsidRDefault="00C62ABA" w:rsidP="00C62ABA">
      <w:pPr>
        <w:jc w:val="center"/>
      </w:pPr>
    </w:p>
    <w:p w14:paraId="1BF51583" w14:textId="77777777" w:rsidR="00C62ABA" w:rsidRPr="00EA7A57" w:rsidRDefault="00C62ABA" w:rsidP="00C62ABA">
      <w:pPr>
        <w:jc w:val="center"/>
        <w:rPr>
          <w:b/>
          <w:u w:val="single"/>
        </w:rPr>
      </w:pPr>
      <w:r w:rsidRPr="00EA7A57">
        <w:rPr>
          <w:b/>
          <w:u w:val="single"/>
        </w:rPr>
        <w:t>UNITED NATIONS</w:t>
      </w:r>
      <w:r w:rsidRPr="00EA7A57">
        <w:rPr>
          <w:b/>
          <w:u w:val="single"/>
        </w:rPr>
        <w:br/>
      </w:r>
    </w:p>
    <w:p w14:paraId="2446FE3C" w14:textId="77777777" w:rsidR="00C62ABA" w:rsidRPr="00EA7A57" w:rsidRDefault="00C62ABA" w:rsidP="00C62ABA">
      <w:pPr>
        <w:jc w:val="center"/>
        <w:rPr>
          <w:b/>
          <w:u w:val="single"/>
        </w:rPr>
      </w:pPr>
      <w:r w:rsidRPr="00EA7A57">
        <w:rPr>
          <w:b/>
          <w:u w:val="single"/>
        </w:rPr>
        <w:t>WORKING GROUP ON ARBITRARY DETENTION</w:t>
      </w:r>
    </w:p>
    <w:p w14:paraId="52940DC0" w14:textId="77777777" w:rsidR="00C62ABA" w:rsidRPr="00EA7A57" w:rsidRDefault="00C62ABA" w:rsidP="00C62ABA">
      <w:pPr>
        <w:jc w:val="center"/>
      </w:pPr>
    </w:p>
    <w:p w14:paraId="14E0634F" w14:textId="77777777" w:rsidR="00C62ABA" w:rsidRPr="00EA7A57" w:rsidRDefault="00C62ABA" w:rsidP="00C62ABA">
      <w:pPr>
        <w:jc w:val="center"/>
      </w:pPr>
      <w:r w:rsidRPr="00EA7A57">
        <w:t xml:space="preserve">Chairman/Rapporteur: </w:t>
      </w:r>
      <w:r w:rsidR="00281999" w:rsidRPr="00EA7A57">
        <w:t>Mr. Sètondji Roland Jean-Baptiste Adjovi (Benin)</w:t>
      </w:r>
    </w:p>
    <w:p w14:paraId="7F4E7808" w14:textId="77777777" w:rsidR="00C62ABA" w:rsidRPr="00EA7A57" w:rsidRDefault="00C62ABA" w:rsidP="00C62ABA">
      <w:pPr>
        <w:jc w:val="center"/>
      </w:pPr>
      <w:r w:rsidRPr="00EA7A57">
        <w:t xml:space="preserve">Vice-Chairperson: </w:t>
      </w:r>
      <w:r w:rsidR="00281999" w:rsidRPr="00EA7A57">
        <w:t>Ms. Leigh Toomey (Australia)</w:t>
      </w:r>
    </w:p>
    <w:p w14:paraId="005FBCCD" w14:textId="77777777" w:rsidR="00281999" w:rsidRPr="00EA7A57" w:rsidRDefault="00281999" w:rsidP="00C62ABA">
      <w:pPr>
        <w:jc w:val="center"/>
      </w:pPr>
      <w:r w:rsidRPr="00EA7A57">
        <w:t>Mr. José Antonio Guevara Bermúdez (Mexico)</w:t>
      </w:r>
    </w:p>
    <w:p w14:paraId="73DABB8B" w14:textId="77777777" w:rsidR="00281999" w:rsidRPr="00EA7A57" w:rsidRDefault="00281999" w:rsidP="00C62ABA">
      <w:pPr>
        <w:jc w:val="center"/>
      </w:pPr>
      <w:r w:rsidRPr="00EA7A57">
        <w:t>Mr. Vladimir Tochilovsky (Ukraine)</w:t>
      </w:r>
    </w:p>
    <w:p w14:paraId="2959B0BF" w14:textId="77777777" w:rsidR="00C62ABA" w:rsidRPr="00EA7A57" w:rsidRDefault="00281999" w:rsidP="00C62ABA">
      <w:pPr>
        <w:jc w:val="center"/>
      </w:pPr>
      <w:r w:rsidRPr="00EA7A57">
        <w:t>Mr. Seong-Phil Hong (Republic of Korea)</w:t>
      </w:r>
    </w:p>
    <w:p w14:paraId="70DE4ACD" w14:textId="77777777" w:rsidR="00281999" w:rsidRPr="00EA7A57" w:rsidRDefault="00281999" w:rsidP="00C62ABA">
      <w:pPr>
        <w:jc w:val="center"/>
      </w:pPr>
    </w:p>
    <w:p w14:paraId="1AE89C40" w14:textId="77777777" w:rsidR="00C62ABA" w:rsidRPr="00EA7A57" w:rsidRDefault="00C62ABA" w:rsidP="00C62ABA">
      <w:pPr>
        <w:jc w:val="center"/>
        <w:rPr>
          <w:b/>
        </w:rPr>
      </w:pPr>
      <w:r w:rsidRPr="00EA7A57">
        <w:rPr>
          <w:b/>
        </w:rPr>
        <w:t>HUMAN RIGHTS COUNCIL</w:t>
      </w:r>
    </w:p>
    <w:p w14:paraId="68BF0DCD" w14:textId="77777777" w:rsidR="00C62ABA" w:rsidRPr="00EA7A57" w:rsidRDefault="00C62ABA" w:rsidP="00C62ABA">
      <w:pPr>
        <w:jc w:val="center"/>
        <w:rPr>
          <w:b/>
        </w:rPr>
      </w:pPr>
      <w:r w:rsidRPr="00EA7A57">
        <w:rPr>
          <w:b/>
        </w:rPr>
        <w:t>UNITED NATIONS GENERAL ASSEMBLY</w:t>
      </w:r>
    </w:p>
    <w:p w14:paraId="0481676A" w14:textId="77777777" w:rsidR="00C62ABA" w:rsidRPr="00EA7A57" w:rsidRDefault="00C62ABA" w:rsidP="00C62ABA">
      <w:pPr>
        <w:jc w:val="center"/>
      </w:pPr>
    </w:p>
    <w:p w14:paraId="7368FD3C" w14:textId="77777777" w:rsidR="00C62ABA" w:rsidRPr="00EA7A57" w:rsidRDefault="00C62ABA" w:rsidP="00C62ABA">
      <w:pPr>
        <w:jc w:val="center"/>
      </w:pPr>
      <w:r w:rsidRPr="00EA7A57">
        <w:t>In the Matter of</w:t>
      </w:r>
    </w:p>
    <w:p w14:paraId="1DC7DBB0" w14:textId="77777777" w:rsidR="00892D54" w:rsidRPr="00EA7A57" w:rsidRDefault="003373C4" w:rsidP="003373C4">
      <w:pPr>
        <w:jc w:val="center"/>
        <w:rPr>
          <w:b/>
        </w:rPr>
      </w:pPr>
      <w:r w:rsidRPr="00EA7A57">
        <w:rPr>
          <w:b/>
        </w:rPr>
        <w:t>Stella Nyanzi</w:t>
      </w:r>
      <w:r w:rsidR="00892D54" w:rsidRPr="00EA7A57">
        <w:rPr>
          <w:b/>
        </w:rPr>
        <w:t>,</w:t>
      </w:r>
    </w:p>
    <w:p w14:paraId="1743B034" w14:textId="77777777" w:rsidR="00C62ABA" w:rsidRPr="00EA7A57" w:rsidRDefault="00C62ABA" w:rsidP="00C62ABA">
      <w:pPr>
        <w:jc w:val="center"/>
      </w:pPr>
      <w:r w:rsidRPr="00EA7A57">
        <w:t xml:space="preserve">Citizens of the </w:t>
      </w:r>
      <w:r w:rsidR="003373C4" w:rsidRPr="00EA7A57">
        <w:t>Republic of Uganda</w:t>
      </w:r>
    </w:p>
    <w:p w14:paraId="1ACB7663" w14:textId="77777777" w:rsidR="00C62ABA" w:rsidRPr="00EA7A57" w:rsidRDefault="00C62ABA" w:rsidP="00C62ABA">
      <w:pPr>
        <w:jc w:val="center"/>
      </w:pPr>
    </w:p>
    <w:p w14:paraId="0A896FFC" w14:textId="77777777" w:rsidR="00C62ABA" w:rsidRPr="00EA7A57" w:rsidRDefault="00C62ABA" w:rsidP="00C62ABA">
      <w:pPr>
        <w:jc w:val="center"/>
      </w:pPr>
      <w:proofErr w:type="gramStart"/>
      <w:r w:rsidRPr="00EA7A57">
        <w:t>v</w:t>
      </w:r>
      <w:proofErr w:type="gramEnd"/>
      <w:r w:rsidRPr="00EA7A57">
        <w:t>.</w:t>
      </w:r>
    </w:p>
    <w:p w14:paraId="5599DCFA" w14:textId="77777777" w:rsidR="00C62ABA" w:rsidRPr="00EA7A57" w:rsidRDefault="00C62ABA" w:rsidP="00C62ABA">
      <w:pPr>
        <w:jc w:val="center"/>
      </w:pPr>
    </w:p>
    <w:p w14:paraId="0ABF5923" w14:textId="77777777" w:rsidR="00C62ABA" w:rsidRPr="00EA7A57" w:rsidRDefault="00C62ABA" w:rsidP="00C62ABA">
      <w:pPr>
        <w:jc w:val="center"/>
      </w:pPr>
      <w:r w:rsidRPr="00EA7A57">
        <w:t xml:space="preserve">Government of the </w:t>
      </w:r>
      <w:r w:rsidR="003373C4" w:rsidRPr="00EA7A57">
        <w:t>Republic of Uganda</w:t>
      </w:r>
    </w:p>
    <w:p w14:paraId="69CB3FEC" w14:textId="77777777" w:rsidR="00C62ABA" w:rsidRPr="00EA7A57" w:rsidRDefault="00C62ABA" w:rsidP="00C62ABA">
      <w:pPr>
        <w:pBdr>
          <w:bottom w:val="single" w:sz="6" w:space="1" w:color="auto"/>
        </w:pBdr>
        <w:jc w:val="center"/>
      </w:pPr>
    </w:p>
    <w:p w14:paraId="35602105" w14:textId="77777777" w:rsidR="00C62ABA" w:rsidRPr="00EA7A57" w:rsidRDefault="00C62ABA" w:rsidP="00C62ABA">
      <w:pPr>
        <w:jc w:val="center"/>
      </w:pPr>
    </w:p>
    <w:p w14:paraId="43DF7FF4" w14:textId="77777777" w:rsidR="00C62ABA" w:rsidRPr="00EA7A57" w:rsidRDefault="00C62ABA" w:rsidP="00C62ABA">
      <w:pPr>
        <w:jc w:val="center"/>
        <w:rPr>
          <w:b/>
        </w:rPr>
      </w:pPr>
      <w:r w:rsidRPr="00EA7A57">
        <w:rPr>
          <w:b/>
        </w:rPr>
        <w:t>URGENT ACTION REQUESTED</w:t>
      </w:r>
    </w:p>
    <w:p w14:paraId="703C83E3" w14:textId="77777777" w:rsidR="00C62ABA" w:rsidRPr="00EA7A57" w:rsidRDefault="00C62ABA" w:rsidP="00C62ABA">
      <w:pPr>
        <w:jc w:val="center"/>
      </w:pPr>
    </w:p>
    <w:p w14:paraId="5C9C89E8" w14:textId="77777777" w:rsidR="00C62ABA" w:rsidRPr="00EA7A57" w:rsidRDefault="00C62ABA" w:rsidP="00C62ABA">
      <w:pPr>
        <w:jc w:val="center"/>
      </w:pPr>
      <w:r w:rsidRPr="00EA7A57">
        <w:t>And Petition for Relief Pursuant to Resolutions 1997/50, 2000/36, 2003/31, 6/4, 15/18, 20/16, 24/7</w:t>
      </w:r>
      <w:r w:rsidRPr="00EA7A57">
        <w:rPr>
          <w:rStyle w:val="FootnoteReference"/>
        </w:rPr>
        <w:footnoteReference w:id="1"/>
      </w:r>
    </w:p>
    <w:p w14:paraId="7C637F97" w14:textId="77777777" w:rsidR="00C62ABA" w:rsidRPr="00EA7A57" w:rsidRDefault="00C62ABA" w:rsidP="00C62ABA">
      <w:pPr>
        <w:jc w:val="center"/>
      </w:pPr>
      <w:r w:rsidRPr="00EA7A57">
        <w:t>Submitted By:</w:t>
      </w:r>
    </w:p>
    <w:p w14:paraId="1022BCCB" w14:textId="77777777" w:rsidR="00C62ABA" w:rsidRDefault="00C62ABA" w:rsidP="00C62ABA">
      <w:pPr>
        <w:jc w:val="center"/>
      </w:pPr>
    </w:p>
    <w:p w14:paraId="1A286B4B" w14:textId="3AED0790" w:rsidR="00B53045" w:rsidRDefault="00B53045" w:rsidP="00C62ABA">
      <w:pPr>
        <w:jc w:val="center"/>
      </w:pPr>
      <w:r>
        <w:t xml:space="preserve">Nicholas </w:t>
      </w:r>
      <w:proofErr w:type="spellStart"/>
      <w:r>
        <w:t>Opiyo</w:t>
      </w:r>
      <w:proofErr w:type="spellEnd"/>
    </w:p>
    <w:p w14:paraId="1BA8EF32" w14:textId="0D706761" w:rsidR="00B53045" w:rsidRDefault="00B53045" w:rsidP="00C62ABA">
      <w:pPr>
        <w:jc w:val="center"/>
      </w:pPr>
      <w:r>
        <w:t>Chapter Four Uganda</w:t>
      </w:r>
    </w:p>
    <w:p w14:paraId="3247F435" w14:textId="4D3DE22F" w:rsidR="00B53045" w:rsidRDefault="00B53045" w:rsidP="00C62ABA">
      <w:pPr>
        <w:jc w:val="center"/>
      </w:pPr>
      <w:r>
        <w:t>[</w:t>
      </w:r>
      <w:proofErr w:type="gramStart"/>
      <w:r>
        <w:t>address</w:t>
      </w:r>
      <w:proofErr w:type="gramEnd"/>
      <w:r>
        <w:t>]</w:t>
      </w:r>
    </w:p>
    <w:p w14:paraId="2C3AAAB6" w14:textId="283011AF" w:rsidR="00B53045" w:rsidRDefault="00B53045" w:rsidP="00C62ABA">
      <w:pPr>
        <w:jc w:val="center"/>
      </w:pPr>
      <w:r>
        <w:t>[</w:t>
      </w:r>
      <w:proofErr w:type="gramStart"/>
      <w:r>
        <w:t>preferred</w:t>
      </w:r>
      <w:proofErr w:type="gramEnd"/>
      <w:r>
        <w:t xml:space="preserve"> contact info, </w:t>
      </w:r>
      <w:proofErr w:type="spellStart"/>
      <w:r>
        <w:t>incl</w:t>
      </w:r>
      <w:proofErr w:type="spellEnd"/>
      <w:r>
        <w:t xml:space="preserve"> phone/email]</w:t>
      </w:r>
    </w:p>
    <w:p w14:paraId="61B3E3FA" w14:textId="57231F4B" w:rsidR="00B53045" w:rsidRPr="00EA7A57" w:rsidRDefault="00B53045" w:rsidP="00C62ABA">
      <w:pPr>
        <w:jc w:val="center"/>
      </w:pPr>
      <w:r>
        <w:t>&amp;</w:t>
      </w:r>
    </w:p>
    <w:p w14:paraId="643BB5CE" w14:textId="77777777" w:rsidR="00B53045" w:rsidRDefault="00B53045" w:rsidP="00C62ABA">
      <w:pPr>
        <w:jc w:val="center"/>
      </w:pPr>
    </w:p>
    <w:p w14:paraId="1FB171D1" w14:textId="77777777" w:rsidR="00892D54" w:rsidRPr="00EA7A57" w:rsidRDefault="00C62ABA" w:rsidP="00C62ABA">
      <w:pPr>
        <w:jc w:val="center"/>
      </w:pPr>
      <w:r w:rsidRPr="00EA7A57">
        <w:t xml:space="preserve">Wade McMullen </w:t>
      </w:r>
    </w:p>
    <w:p w14:paraId="75682FFF" w14:textId="61BA8C1B" w:rsidR="00C62ABA" w:rsidRPr="00EA7A57" w:rsidRDefault="00B53045" w:rsidP="00C62ABA">
      <w:pPr>
        <w:jc w:val="center"/>
      </w:pPr>
      <w:r>
        <w:t xml:space="preserve">Managing Attorney, </w:t>
      </w:r>
      <w:r w:rsidR="00C62ABA" w:rsidRPr="00EA7A57">
        <w:t>Robert F. Kennedy Human Rights</w:t>
      </w:r>
    </w:p>
    <w:p w14:paraId="3E9F6DA2" w14:textId="3C971AD0" w:rsidR="00C62ABA" w:rsidRPr="00EA7A57" w:rsidRDefault="00C62ABA" w:rsidP="00B53045">
      <w:pPr>
        <w:jc w:val="center"/>
      </w:pPr>
      <w:r w:rsidRPr="00EA7A57">
        <w:t>1300 19th Street NW, Suite 750</w:t>
      </w:r>
      <w:r w:rsidR="00B53045">
        <w:t xml:space="preserve">; </w:t>
      </w:r>
      <w:r w:rsidRPr="00EA7A57">
        <w:t>Washington, DC 20036</w:t>
      </w:r>
    </w:p>
    <w:p w14:paraId="5E502E9B" w14:textId="1ACA8155" w:rsidR="000977A6" w:rsidRPr="00EA7A57" w:rsidRDefault="00B53045" w:rsidP="00B53045">
      <w:pPr>
        <w:jc w:val="center"/>
      </w:pPr>
      <w:r>
        <w:t>+1-</w:t>
      </w:r>
      <w:r w:rsidR="00C62ABA" w:rsidRPr="00EA7A57">
        <w:t>202-463-7575</w:t>
      </w:r>
      <w:r>
        <w:t xml:space="preserve">; </w:t>
      </w:r>
      <w:hyperlink r:id="rId8" w:history="1">
        <w:r w:rsidR="00C62ABA" w:rsidRPr="00EA7A57">
          <w:rPr>
            <w:rStyle w:val="Hyperlink"/>
          </w:rPr>
          <w:t>mcmullen@rfkhumanrights.org</w:t>
        </w:r>
      </w:hyperlink>
      <w:r>
        <w:rPr>
          <w:rStyle w:val="Hyperlink"/>
        </w:rPr>
        <w:t xml:space="preserve">; </w:t>
      </w:r>
      <w:r w:rsidR="000977A6" w:rsidRPr="00EA7A57">
        <w:rPr>
          <w:rStyle w:val="Hyperlink"/>
        </w:rPr>
        <w:t>legal@rfkhumanrights.org</w:t>
      </w:r>
    </w:p>
    <w:p w14:paraId="4518D8AF" w14:textId="77777777" w:rsidR="00C62ABA" w:rsidRPr="00EA7A57" w:rsidRDefault="00C62ABA" w:rsidP="00C62ABA"/>
    <w:p w14:paraId="653D8C63" w14:textId="65D067A7" w:rsidR="00892D54" w:rsidRPr="00EA7A57" w:rsidRDefault="003373C4" w:rsidP="00EA7CFC">
      <w:pPr>
        <w:jc w:val="center"/>
      </w:pPr>
      <w:r w:rsidRPr="00EA7A57">
        <w:t>April</w:t>
      </w:r>
      <w:r w:rsidR="00534C14" w:rsidRPr="00EA7A57">
        <w:t xml:space="preserve"> </w:t>
      </w:r>
      <w:r w:rsidR="00B53045">
        <w:t>24</w:t>
      </w:r>
      <w:r w:rsidR="00C62ABA" w:rsidRPr="00EA7A57">
        <w:t>, 201</w:t>
      </w:r>
      <w:r w:rsidRPr="00EA7A57">
        <w:t>7</w:t>
      </w:r>
      <w:r w:rsidR="00892D54" w:rsidRPr="00EA7A57">
        <w:rPr>
          <w:b/>
          <w:u w:val="single"/>
        </w:rPr>
        <w:br w:type="page"/>
      </w:r>
    </w:p>
    <w:p w14:paraId="053F9181" w14:textId="77777777" w:rsidR="00892D54" w:rsidRPr="00EA7A57" w:rsidRDefault="00892D54" w:rsidP="00892D54">
      <w:pPr>
        <w:jc w:val="center"/>
        <w:rPr>
          <w:b/>
          <w:u w:val="single"/>
        </w:rPr>
      </w:pPr>
      <w:r w:rsidRPr="00EA7A57">
        <w:rPr>
          <w:b/>
          <w:u w:val="single"/>
        </w:rPr>
        <w:lastRenderedPageBreak/>
        <w:t>Basis for Urgent Action Request</w:t>
      </w:r>
    </w:p>
    <w:p w14:paraId="72BDA5AD" w14:textId="77777777" w:rsidR="00892D54" w:rsidRPr="00EA7A57" w:rsidRDefault="00892D54" w:rsidP="00892D54">
      <w:pPr>
        <w:jc w:val="center"/>
        <w:rPr>
          <w:b/>
          <w:u w:val="single"/>
        </w:rPr>
      </w:pPr>
    </w:p>
    <w:p w14:paraId="7089D74E" w14:textId="04C33585" w:rsidR="00892D54" w:rsidRPr="00EA7A57" w:rsidRDefault="00892D54" w:rsidP="00892D54">
      <w:r w:rsidRPr="00EA7A57">
        <w:tab/>
        <w:t xml:space="preserve">As set forth in the attached Petition, the Government of the Republic of </w:t>
      </w:r>
      <w:r w:rsidR="00544F55" w:rsidRPr="00EA7A57">
        <w:t>Uganda</w:t>
      </w:r>
      <w:r w:rsidRPr="00EA7A57">
        <w:t xml:space="preserve"> is arbitrarily depriving </w:t>
      </w:r>
      <w:r w:rsidR="00544F55" w:rsidRPr="00EA7A57">
        <w:t xml:space="preserve">Stella Nyanzi </w:t>
      </w:r>
      <w:r w:rsidR="00CA63A1" w:rsidRPr="00EA7A57">
        <w:t xml:space="preserve">of </w:t>
      </w:r>
      <w:r w:rsidR="00544F55" w:rsidRPr="00EA7A57">
        <w:t xml:space="preserve">her </w:t>
      </w:r>
      <w:r w:rsidRPr="00EA7A57">
        <w:t xml:space="preserve">liberty and continues to </w:t>
      </w:r>
      <w:r w:rsidR="008B687C" w:rsidRPr="00EA7A57">
        <w:t>arbitrarily</w:t>
      </w:r>
      <w:r w:rsidR="00544F55" w:rsidRPr="00EA7A57">
        <w:t xml:space="preserve"> detain her</w:t>
      </w:r>
      <w:r w:rsidRPr="00EA7A57">
        <w:t xml:space="preserve">. </w:t>
      </w:r>
      <w:r w:rsidR="00544F55" w:rsidRPr="00EA7A57">
        <w:t xml:space="preserve">Ms. Nyanzi </w:t>
      </w:r>
      <w:r w:rsidR="00B47FCC" w:rsidRPr="00EA7A57">
        <w:t xml:space="preserve">is a citizen of </w:t>
      </w:r>
      <w:r w:rsidR="00F64FCD" w:rsidRPr="00EA7A57">
        <w:t>Uganda and has</w:t>
      </w:r>
      <w:r w:rsidRPr="00EA7A57">
        <w:t xml:space="preserve"> been </w:t>
      </w:r>
      <w:r w:rsidR="00281999" w:rsidRPr="00EA7A57">
        <w:t>detained</w:t>
      </w:r>
      <w:r w:rsidRPr="00EA7A57">
        <w:t xml:space="preserve"> </w:t>
      </w:r>
      <w:r w:rsidR="00F64FCD" w:rsidRPr="00EA7A57">
        <w:t>since April 7, 2017. She</w:t>
      </w:r>
      <w:r w:rsidR="00CA63A1" w:rsidRPr="00EA7A57">
        <w:t xml:space="preserve"> continue</w:t>
      </w:r>
      <w:r w:rsidR="00F64FCD" w:rsidRPr="00EA7A57">
        <w:t>s</w:t>
      </w:r>
      <w:r w:rsidR="00CA63A1" w:rsidRPr="00EA7A57">
        <w:t xml:space="preserve"> </w:t>
      </w:r>
      <w:r w:rsidR="00281999" w:rsidRPr="00EA7A57">
        <w:t>to be subject to grave prison conditions and possible abuse</w:t>
      </w:r>
      <w:r w:rsidR="00D5004B" w:rsidRPr="00EA7A57">
        <w:t>, causing serious threats to her physical and psychological integrity</w:t>
      </w:r>
      <w:r w:rsidR="00281999" w:rsidRPr="00EA7A57">
        <w:t xml:space="preserve">; urgent action is </w:t>
      </w:r>
      <w:r w:rsidR="008B687C" w:rsidRPr="00EA7A57">
        <w:t xml:space="preserve">thus </w:t>
      </w:r>
      <w:r w:rsidR="00281999" w:rsidRPr="00EA7A57">
        <w:t xml:space="preserve">requested from the Working Group on </w:t>
      </w:r>
      <w:r w:rsidR="00D5004B" w:rsidRPr="00EA7A57">
        <w:t>her case</w:t>
      </w:r>
      <w:r w:rsidR="00F649AF" w:rsidRPr="00EA7A57">
        <w:t xml:space="preserve">. </w:t>
      </w:r>
    </w:p>
    <w:p w14:paraId="7315B61B" w14:textId="77777777" w:rsidR="00B011DF" w:rsidRPr="00EA7A57" w:rsidRDefault="00B011DF" w:rsidP="00892D54"/>
    <w:p w14:paraId="4B0D055F" w14:textId="07256057" w:rsidR="00057223" w:rsidRPr="00EA7A57" w:rsidRDefault="00D5004B" w:rsidP="00057223">
      <w:pPr>
        <w:ind w:firstLine="720"/>
        <w:rPr>
          <w:shd w:val="clear" w:color="auto" w:fill="FFFFFF"/>
          <w:lang w:eastAsia="ko-KR"/>
        </w:rPr>
      </w:pPr>
      <w:r w:rsidRPr="00EA7A57">
        <w:rPr>
          <w:rFonts w:eastAsia="Times New Roman"/>
        </w:rPr>
        <w:t xml:space="preserve">Ms. Nyanzi is a prominent human rights defender, social activist, and academic </w:t>
      </w:r>
      <w:r w:rsidR="000C7056" w:rsidRPr="00EA7A57">
        <w:rPr>
          <w:rFonts w:eastAsia="Times New Roman"/>
        </w:rPr>
        <w:t xml:space="preserve">in Uganda </w:t>
      </w:r>
      <w:r w:rsidRPr="00EA7A57">
        <w:rPr>
          <w:rFonts w:eastAsia="Times New Roman"/>
        </w:rPr>
        <w:t xml:space="preserve">who campaigns on a variety of issues. </w:t>
      </w:r>
      <w:r w:rsidR="000C7056" w:rsidRPr="00EA7A57">
        <w:rPr>
          <w:rFonts w:eastAsia="Times New Roman"/>
        </w:rPr>
        <w:t xml:space="preserve">As a leading voice on sexual freedom and women’s rights, </w:t>
      </w:r>
      <w:r w:rsidR="00CA38D0">
        <w:rPr>
          <w:rFonts w:eastAsia="Times New Roman"/>
        </w:rPr>
        <w:t xml:space="preserve">Ms. </w:t>
      </w:r>
      <w:proofErr w:type="spellStart"/>
      <w:r w:rsidR="00CA38D0">
        <w:rPr>
          <w:rFonts w:eastAsia="Times New Roman"/>
        </w:rPr>
        <w:t>Nyanzi</w:t>
      </w:r>
      <w:proofErr w:type="spellEnd"/>
      <w:r w:rsidR="00CA38D0">
        <w:rPr>
          <w:rFonts w:eastAsia="Times New Roman"/>
        </w:rPr>
        <w:t xml:space="preserve"> </w:t>
      </w:r>
      <w:r w:rsidR="000C7056" w:rsidRPr="00EA7A57">
        <w:rPr>
          <w:rFonts w:eastAsia="Times New Roman"/>
        </w:rPr>
        <w:t xml:space="preserve">has </w:t>
      </w:r>
      <w:r w:rsidR="000C7056" w:rsidRPr="00EA7A57">
        <w:rPr>
          <w:lang w:eastAsia="ko-KR"/>
        </w:rPr>
        <w:t xml:space="preserve">long defended </w:t>
      </w:r>
      <w:r w:rsidRPr="00EA7A57">
        <w:rPr>
          <w:lang w:eastAsia="ko-KR"/>
        </w:rPr>
        <w:t>LGBT</w:t>
      </w:r>
      <w:r w:rsidR="00CA38D0">
        <w:rPr>
          <w:lang w:eastAsia="ko-KR"/>
        </w:rPr>
        <w:t>I</w:t>
      </w:r>
      <w:r w:rsidRPr="00EA7A57">
        <w:rPr>
          <w:lang w:eastAsia="ko-KR"/>
        </w:rPr>
        <w:t xml:space="preserve"> rights in Uganda, where LGBT</w:t>
      </w:r>
      <w:r w:rsidR="00CA38D0">
        <w:rPr>
          <w:lang w:eastAsia="ko-KR"/>
        </w:rPr>
        <w:t>I</w:t>
      </w:r>
      <w:r w:rsidRPr="00EA7A57">
        <w:rPr>
          <w:lang w:eastAsia="ko-KR"/>
        </w:rPr>
        <w:t xml:space="preserve"> issues are particularly sensitive.</w:t>
      </w:r>
      <w:r w:rsidR="00057223" w:rsidRPr="00EA7A57">
        <w:rPr>
          <w:lang w:eastAsia="ko-KR"/>
        </w:rPr>
        <w:t xml:space="preserve"> </w:t>
      </w:r>
      <w:r w:rsidR="000C7056" w:rsidRPr="00EA7A57">
        <w:rPr>
          <w:lang w:eastAsia="ko-KR"/>
        </w:rPr>
        <w:t xml:space="preserve">As a social and political activist, she has not been afraid of speaking out </w:t>
      </w:r>
      <w:r w:rsidR="00057223" w:rsidRPr="00EA7A57">
        <w:rPr>
          <w:lang w:eastAsia="ko-KR"/>
        </w:rPr>
        <w:t>against</w:t>
      </w:r>
      <w:r w:rsidR="000C7056" w:rsidRPr="00EA7A57">
        <w:rPr>
          <w:lang w:eastAsia="ko-KR"/>
        </w:rPr>
        <w:t xml:space="preserve"> the go</w:t>
      </w:r>
      <w:r w:rsidR="00945597" w:rsidRPr="00EA7A57">
        <w:rPr>
          <w:lang w:eastAsia="ko-KR"/>
        </w:rPr>
        <w:t>vernment’s misconduct</w:t>
      </w:r>
      <w:r w:rsidR="000C7056" w:rsidRPr="00EA7A57">
        <w:rPr>
          <w:lang w:eastAsia="ko-KR"/>
        </w:rPr>
        <w:t xml:space="preserve">. </w:t>
      </w:r>
      <w:r w:rsidR="00057223" w:rsidRPr="00EA7A57">
        <w:rPr>
          <w:lang w:eastAsia="ko-KR"/>
        </w:rPr>
        <w:t xml:space="preserve">Recently, her criticism of </w:t>
      </w:r>
      <w:r w:rsidR="001731E2" w:rsidRPr="00EA7A57">
        <w:rPr>
          <w:lang w:eastAsia="ko-KR"/>
        </w:rPr>
        <w:t xml:space="preserve">President Museveni and the First Lady and Minister of Education Janet Museveni </w:t>
      </w:r>
      <w:r w:rsidR="00057223" w:rsidRPr="00EA7A57">
        <w:rPr>
          <w:lang w:eastAsia="ko-KR"/>
        </w:rPr>
        <w:t xml:space="preserve">has focused on the backtracking of an electoral promise to provide free sanitary pads to schoolgirls. </w:t>
      </w:r>
      <w:r w:rsidR="00057223" w:rsidRPr="00EA7A57">
        <w:rPr>
          <w:shd w:val="clear" w:color="auto" w:fill="FFFFFF"/>
          <w:lang w:eastAsia="ko-KR"/>
        </w:rPr>
        <w:t xml:space="preserve">Ms. Nyanzi started </w:t>
      </w:r>
      <w:r w:rsidR="001731E2" w:rsidRPr="00EA7A57">
        <w:rPr>
          <w:shd w:val="clear" w:color="auto" w:fill="FFFFFF"/>
          <w:lang w:eastAsia="ko-KR"/>
        </w:rPr>
        <w:t>a</w:t>
      </w:r>
      <w:r w:rsidR="00057223" w:rsidRPr="00EA7A57">
        <w:rPr>
          <w:shd w:val="clear" w:color="auto" w:fill="FFFFFF"/>
          <w:lang w:eastAsia="ko-KR"/>
        </w:rPr>
        <w:t xml:space="preserve"> campaign </w:t>
      </w:r>
      <w:r w:rsidR="00945597" w:rsidRPr="00EA7A57">
        <w:rPr>
          <w:shd w:val="clear" w:color="auto" w:fill="FFFFFF"/>
          <w:lang w:eastAsia="ko-KR"/>
        </w:rPr>
        <w:t xml:space="preserve">in March, 2017 </w:t>
      </w:r>
      <w:r w:rsidR="00057223" w:rsidRPr="00EA7A57">
        <w:rPr>
          <w:shd w:val="clear" w:color="auto" w:fill="FFFFFF"/>
          <w:lang w:eastAsia="ko-KR"/>
        </w:rPr>
        <w:t>to provide the pads herself, which has collected thousands of dollars and gained widespread publicity.</w:t>
      </w:r>
      <w:r w:rsidR="001731E2" w:rsidRPr="00EA7A57">
        <w:rPr>
          <w:shd w:val="clear" w:color="auto" w:fill="FFFFFF"/>
          <w:lang w:eastAsia="ko-KR"/>
        </w:rPr>
        <w:t xml:space="preserve"> </w:t>
      </w:r>
    </w:p>
    <w:p w14:paraId="33591C41" w14:textId="5860FFDB" w:rsidR="00057223" w:rsidRPr="00EA7A57" w:rsidRDefault="00945597" w:rsidP="00945597">
      <w:pPr>
        <w:tabs>
          <w:tab w:val="left" w:pos="5145"/>
        </w:tabs>
      </w:pPr>
      <w:r w:rsidRPr="00EA7A57">
        <w:tab/>
      </w:r>
    </w:p>
    <w:p w14:paraId="37A19A04" w14:textId="3FEDA7F2" w:rsidR="001731E2" w:rsidRPr="00D82A26" w:rsidRDefault="00945597" w:rsidP="0059066D">
      <w:pPr>
        <w:ind w:firstLine="720"/>
        <w:rPr>
          <w:lang w:eastAsia="ko-KR"/>
        </w:rPr>
      </w:pPr>
      <w:r w:rsidRPr="00EA7A57">
        <w:t xml:space="preserve">Due to her criticism against the government and social activism, </w:t>
      </w:r>
      <w:r w:rsidR="0059066D" w:rsidRPr="00EA7A57">
        <w:t xml:space="preserve">Ms. </w:t>
      </w:r>
      <w:proofErr w:type="spellStart"/>
      <w:r w:rsidR="0059066D" w:rsidRPr="00EA7A57">
        <w:t>Nyanzi</w:t>
      </w:r>
      <w:proofErr w:type="spellEnd"/>
      <w:r w:rsidR="0059066D" w:rsidRPr="00EA7A57">
        <w:t xml:space="preserve"> </w:t>
      </w:r>
      <w:r w:rsidR="002741B5" w:rsidRPr="00EA7A57">
        <w:t xml:space="preserve">has </w:t>
      </w:r>
      <w:r w:rsidR="0059066D" w:rsidRPr="00EA7A57">
        <w:t xml:space="preserve">faced </w:t>
      </w:r>
      <w:r w:rsidR="002741B5" w:rsidRPr="00EA7A57">
        <w:t xml:space="preserve">escalating </w:t>
      </w:r>
      <w:r w:rsidR="0059066D" w:rsidRPr="00EA7A57">
        <w:t>government restrictions and intimidation</w:t>
      </w:r>
      <w:r w:rsidR="0059066D" w:rsidRPr="00EA7A57">
        <w:rPr>
          <w:lang w:eastAsia="ko-KR"/>
        </w:rPr>
        <w:t xml:space="preserve"> </w:t>
      </w:r>
      <w:r w:rsidR="002741B5" w:rsidRPr="00EA7A57">
        <w:rPr>
          <w:lang w:eastAsia="ko-KR"/>
        </w:rPr>
        <w:t>for</w:t>
      </w:r>
      <w:r w:rsidR="0059066D" w:rsidRPr="00EA7A57">
        <w:rPr>
          <w:lang w:eastAsia="ko-KR"/>
        </w:rPr>
        <w:t xml:space="preserve"> the past </w:t>
      </w:r>
      <w:r w:rsidR="005255F1" w:rsidRPr="00EA7A57">
        <w:rPr>
          <w:lang w:eastAsia="ko-KR"/>
        </w:rPr>
        <w:t>couple of</w:t>
      </w:r>
      <w:r w:rsidR="0059066D" w:rsidRPr="00EA7A57">
        <w:rPr>
          <w:lang w:eastAsia="ko-KR"/>
        </w:rPr>
        <w:t xml:space="preserve"> months. S</w:t>
      </w:r>
      <w:r w:rsidR="001731E2" w:rsidRPr="00EA7A57">
        <w:rPr>
          <w:lang w:eastAsia="ko-KR"/>
        </w:rPr>
        <w:t>he was summoned by the Criminal Investigations Department for hours of interrogation regarding her social media posts about President Museveni and the First Lady. She was</w:t>
      </w:r>
      <w:r w:rsidRPr="00EA7A57">
        <w:rPr>
          <w:lang w:eastAsia="ko-KR"/>
        </w:rPr>
        <w:t xml:space="preserve"> also </w:t>
      </w:r>
      <w:r w:rsidR="001731E2" w:rsidRPr="00EA7A57">
        <w:rPr>
          <w:lang w:eastAsia="ko-KR"/>
        </w:rPr>
        <w:t xml:space="preserve">blocked from boarding a plane </w:t>
      </w:r>
      <w:r w:rsidR="001731E2" w:rsidRPr="00D82A26">
        <w:rPr>
          <w:lang w:eastAsia="ko-KR"/>
        </w:rPr>
        <w:t>to an academic conference in the Netherlands</w:t>
      </w:r>
      <w:r w:rsidR="0059066D" w:rsidRPr="00D82A26">
        <w:rPr>
          <w:lang w:eastAsia="ko-KR"/>
        </w:rPr>
        <w:t>.</w:t>
      </w:r>
      <w:r w:rsidR="001731E2" w:rsidRPr="00D82A26">
        <w:rPr>
          <w:lang w:eastAsia="ko-KR"/>
        </w:rPr>
        <w:t xml:space="preserve"> </w:t>
      </w:r>
      <w:r w:rsidRPr="00D82A26">
        <w:rPr>
          <w:lang w:eastAsia="ko-KR"/>
        </w:rPr>
        <w:t>She</w:t>
      </w:r>
      <w:r w:rsidR="001731E2" w:rsidRPr="00D82A26">
        <w:rPr>
          <w:lang w:eastAsia="ko-KR"/>
        </w:rPr>
        <w:t xml:space="preserve"> was </w:t>
      </w:r>
      <w:r w:rsidR="0059066D" w:rsidRPr="00D82A26">
        <w:rPr>
          <w:lang w:eastAsia="ko-KR"/>
        </w:rPr>
        <w:t xml:space="preserve">even </w:t>
      </w:r>
      <w:r w:rsidR="001731E2" w:rsidRPr="00D82A26">
        <w:rPr>
          <w:lang w:eastAsia="ko-KR"/>
        </w:rPr>
        <w:t xml:space="preserve">suspended from her job as a research fellow at Makerere University for criticizing </w:t>
      </w:r>
      <w:r w:rsidRPr="00D82A26">
        <w:rPr>
          <w:lang w:eastAsia="ko-KR"/>
        </w:rPr>
        <w:t>the First Lady</w:t>
      </w:r>
      <w:r w:rsidR="0059066D" w:rsidRPr="00D82A26">
        <w:rPr>
          <w:lang w:eastAsia="ko-KR"/>
        </w:rPr>
        <w:t>. Moreover, a</w:t>
      </w:r>
      <w:r w:rsidR="001731E2" w:rsidRPr="00D82A26">
        <w:rPr>
          <w:lang w:eastAsia="ko-KR"/>
        </w:rPr>
        <w:t xml:space="preserve">rmed individuals raided her home and threatened her three children and a domestic worker, and </w:t>
      </w:r>
      <w:r w:rsidR="002741B5" w:rsidRPr="00D82A26">
        <w:rPr>
          <w:lang w:eastAsia="ko-KR"/>
        </w:rPr>
        <w:t xml:space="preserve">her sister was also trailed by </w:t>
      </w:r>
      <w:r w:rsidR="001731E2" w:rsidRPr="00D82A26">
        <w:rPr>
          <w:lang w:eastAsia="ko-KR"/>
        </w:rPr>
        <w:t>armed individuals.</w:t>
      </w:r>
    </w:p>
    <w:p w14:paraId="473B5A89" w14:textId="045A3FCD" w:rsidR="00057223" w:rsidRPr="00D82A26" w:rsidRDefault="001731E2" w:rsidP="00892D54">
      <w:r w:rsidRPr="00D82A26">
        <w:tab/>
      </w:r>
    </w:p>
    <w:p w14:paraId="5AEB6902" w14:textId="05EA5D83" w:rsidR="000C7056" w:rsidRPr="00EA7A57" w:rsidRDefault="000C7056" w:rsidP="00892D54">
      <w:r w:rsidRPr="00D82A26">
        <w:tab/>
      </w:r>
      <w:r w:rsidR="002741B5" w:rsidRPr="00D82A26">
        <w:t>Finally, o</w:t>
      </w:r>
      <w:r w:rsidRPr="00D82A26">
        <w:t>n April 7, 2</w:t>
      </w:r>
      <w:r w:rsidR="00CA38D0" w:rsidRPr="00D82A26">
        <w:t>0</w:t>
      </w:r>
      <w:r w:rsidRPr="00D82A26">
        <w:t xml:space="preserve">17, Ms. Nyanzi was arrested in Kampala by armed plainclothes police officers and was taken to Kira Division police station. </w:t>
      </w:r>
      <w:r w:rsidR="00FD23CA" w:rsidRPr="00D82A26">
        <w:t xml:space="preserve">She was </w:t>
      </w:r>
      <w:r w:rsidR="00CA38D0" w:rsidRPr="00D82A26">
        <w:t xml:space="preserve">physically assaulted </w:t>
      </w:r>
      <w:r w:rsidR="00FD23CA" w:rsidRPr="00D82A26">
        <w:t xml:space="preserve">and </w:t>
      </w:r>
      <w:r w:rsidR="002741B5" w:rsidRPr="00D82A26">
        <w:t>was not allowed to see</w:t>
      </w:r>
      <w:r w:rsidR="0059066D" w:rsidRPr="00D82A26">
        <w:t xml:space="preserve"> her lawyer for</w:t>
      </w:r>
      <w:r w:rsidR="00FD23CA" w:rsidRPr="00D82A26">
        <w:t xml:space="preserve"> 18 hours. </w:t>
      </w:r>
      <w:r w:rsidR="00C04784" w:rsidRPr="00D82A26">
        <w:t xml:space="preserve">After spending three nights at Kira Division police station, she appeared before </w:t>
      </w:r>
      <w:r w:rsidR="00C04784" w:rsidRPr="00EA7A57">
        <w:t xml:space="preserve">the </w:t>
      </w:r>
      <w:proofErr w:type="spellStart"/>
      <w:r w:rsidR="00C04784" w:rsidRPr="00EA7A57">
        <w:t>Bugandan</w:t>
      </w:r>
      <w:proofErr w:type="spellEnd"/>
      <w:r w:rsidR="00C04784" w:rsidRPr="00EA7A57">
        <w:t xml:space="preserve"> Road Magistrate’s Court</w:t>
      </w:r>
      <w:r w:rsidR="002741B5" w:rsidRPr="00EA7A57">
        <w:t xml:space="preserve"> on April 10, 2017</w:t>
      </w:r>
      <w:r w:rsidR="00C04784" w:rsidRPr="00EA7A57">
        <w:t xml:space="preserve">. Two criminal charges were leveled against </w:t>
      </w:r>
      <w:r w:rsidR="002741B5" w:rsidRPr="00EA7A57">
        <w:t>her</w:t>
      </w:r>
      <w:r w:rsidR="00C04784" w:rsidRPr="00EA7A57">
        <w:t>:</w:t>
      </w:r>
    </w:p>
    <w:p w14:paraId="46AB408B" w14:textId="77777777" w:rsidR="00C04784" w:rsidRPr="00EA7A57" w:rsidRDefault="00C04784" w:rsidP="00892D54"/>
    <w:p w14:paraId="3E61D1BA" w14:textId="4278CE31" w:rsidR="00C04784" w:rsidRPr="00EA7A57" w:rsidRDefault="00C04784" w:rsidP="00C04784">
      <w:pPr>
        <w:pStyle w:val="ListParagraph"/>
        <w:numPr>
          <w:ilvl w:val="0"/>
          <w:numId w:val="27"/>
        </w:numPr>
        <w:rPr>
          <w:rFonts w:cs="Times New Roman"/>
          <w:sz w:val="24"/>
          <w:szCs w:val="24"/>
        </w:rPr>
      </w:pPr>
      <w:r w:rsidRPr="00EA7A57">
        <w:rPr>
          <w:rFonts w:cs="Times New Roman"/>
          <w:sz w:val="24"/>
          <w:szCs w:val="24"/>
          <w:shd w:val="clear" w:color="auto" w:fill="FFFFFF"/>
        </w:rPr>
        <w:t>Count 1</w:t>
      </w:r>
      <w:r w:rsidR="0091506E" w:rsidRPr="00EA7A57">
        <w:rPr>
          <w:rFonts w:cs="Times New Roman"/>
          <w:sz w:val="24"/>
          <w:szCs w:val="24"/>
          <w:shd w:val="clear" w:color="auto" w:fill="FFFFFF"/>
        </w:rPr>
        <w:t xml:space="preserve"> (Cyber Harassment under section 24(1)(2)(a) of the Computer Misuse Act 2011)</w:t>
      </w:r>
      <w:r w:rsidRPr="00EA7A57">
        <w:rPr>
          <w:rFonts w:cs="Times New Roman"/>
          <w:sz w:val="24"/>
          <w:szCs w:val="24"/>
          <w:shd w:val="clear" w:color="auto" w:fill="FFFFFF"/>
        </w:rPr>
        <w:t>: Stella Nyanzi on the 28</w:t>
      </w:r>
      <w:r w:rsidRPr="00EA7A57">
        <w:rPr>
          <w:rFonts w:cs="Times New Roman"/>
          <w:sz w:val="24"/>
          <w:szCs w:val="24"/>
          <w:bdr w:val="none" w:sz="0" w:space="0" w:color="auto" w:frame="1"/>
          <w:shd w:val="clear" w:color="auto" w:fill="FFFFFF"/>
          <w:vertAlign w:val="superscript"/>
        </w:rPr>
        <w:t>th</w:t>
      </w:r>
      <w:r w:rsidRPr="00EA7A57">
        <w:rPr>
          <w:rStyle w:val="apple-converted-space"/>
          <w:rFonts w:cs="Times New Roman"/>
          <w:sz w:val="24"/>
          <w:szCs w:val="24"/>
          <w:shd w:val="clear" w:color="auto" w:fill="FFFFFF"/>
        </w:rPr>
        <w:t> </w:t>
      </w:r>
      <w:r w:rsidRPr="00EA7A57">
        <w:rPr>
          <w:rFonts w:cs="Times New Roman"/>
          <w:sz w:val="24"/>
          <w:szCs w:val="24"/>
          <w:shd w:val="clear" w:color="auto" w:fill="FFFFFF"/>
        </w:rPr>
        <w:t>January2017 at Kampala or thereabout used a computer to post on her Facebook page ‘Stella Nyanzi’ where she made a suggestion or proposal referring his excellency Yoweri Kaguta Museveni as among others ‘a pair of buttocks’ which suggestion/proposal is obscene or indecent</w:t>
      </w:r>
      <w:r w:rsidRPr="00EA7A57">
        <w:rPr>
          <w:rFonts w:cs="Times New Roman"/>
          <w:sz w:val="24"/>
          <w:szCs w:val="24"/>
          <w:shd w:val="clear" w:color="auto" w:fill="FFFFFF"/>
          <w:lang w:eastAsia="ko-KR"/>
        </w:rPr>
        <w:t>.</w:t>
      </w:r>
    </w:p>
    <w:p w14:paraId="54302ECB" w14:textId="737972E8" w:rsidR="00C04784" w:rsidRPr="00EA7A57" w:rsidRDefault="00DC5805" w:rsidP="00C04784">
      <w:pPr>
        <w:pStyle w:val="ListParagraph"/>
        <w:numPr>
          <w:ilvl w:val="0"/>
          <w:numId w:val="27"/>
        </w:numPr>
        <w:rPr>
          <w:rFonts w:cs="Times New Roman"/>
          <w:sz w:val="24"/>
          <w:szCs w:val="24"/>
        </w:rPr>
      </w:pPr>
      <w:r w:rsidRPr="00EA7A57">
        <w:rPr>
          <w:rFonts w:cs="Times New Roman"/>
          <w:sz w:val="24"/>
          <w:szCs w:val="24"/>
        </w:rPr>
        <w:t xml:space="preserve">Count 2 (Offensive Communication under section 25 of the Computer Misuse Act 2011): </w:t>
      </w:r>
      <w:r w:rsidRPr="00EA7A57">
        <w:rPr>
          <w:rFonts w:cs="Times New Roman"/>
          <w:sz w:val="24"/>
          <w:szCs w:val="24"/>
          <w:shd w:val="clear" w:color="auto" w:fill="FFFFFF"/>
        </w:rPr>
        <w:t xml:space="preserve">Stella Nyanzi between January 2017 to March 2017, in Kampala district, willingly and repeatedly used electronic communication to post messages offensive in nature via Facebook, transmitted over the internet to disturb or attempted to disturb the peace, quiet or the right of privacy of his excellency the president of Uganda Yoweri Kaguta Museveni with no purpose of legitimate communication. </w:t>
      </w:r>
    </w:p>
    <w:p w14:paraId="5E980F70" w14:textId="77777777" w:rsidR="00DC5805" w:rsidRPr="00EA7A57" w:rsidRDefault="00DC5805" w:rsidP="00C04784">
      <w:pPr>
        <w:ind w:firstLine="720"/>
        <w:rPr>
          <w:lang w:eastAsia="ko-KR"/>
        </w:rPr>
      </w:pPr>
    </w:p>
    <w:p w14:paraId="0C7734A8" w14:textId="0B12226A" w:rsidR="003345EE" w:rsidRPr="00EA7A57" w:rsidRDefault="0059066D" w:rsidP="00C04784">
      <w:pPr>
        <w:ind w:firstLine="720"/>
        <w:rPr>
          <w:lang w:eastAsia="ko-KR"/>
        </w:rPr>
      </w:pPr>
      <w:r w:rsidRPr="00EA7A57">
        <w:rPr>
          <w:lang w:eastAsia="ko-KR"/>
        </w:rPr>
        <w:lastRenderedPageBreak/>
        <w:t>Although she</w:t>
      </w:r>
      <w:r w:rsidR="00C04784" w:rsidRPr="00EA7A57">
        <w:rPr>
          <w:lang w:eastAsia="ko-KR"/>
        </w:rPr>
        <w:t xml:space="preserve"> pleaded not guilty to both charges</w:t>
      </w:r>
      <w:r w:rsidRPr="00EA7A57">
        <w:rPr>
          <w:lang w:eastAsia="ko-KR"/>
        </w:rPr>
        <w:t>, Ms. Nyanzi</w:t>
      </w:r>
      <w:r w:rsidR="00C04784" w:rsidRPr="00EA7A57">
        <w:rPr>
          <w:lang w:eastAsia="ko-KR"/>
        </w:rPr>
        <w:t xml:space="preserve"> and her lawyers</w:t>
      </w:r>
      <w:r w:rsidRPr="00EA7A57">
        <w:rPr>
          <w:lang w:eastAsia="ko-KR"/>
        </w:rPr>
        <w:t xml:space="preserve"> </w:t>
      </w:r>
      <w:r w:rsidR="00C04784" w:rsidRPr="00EA7A57">
        <w:rPr>
          <w:lang w:eastAsia="ko-KR"/>
        </w:rPr>
        <w:t>were caught off guard by the prosecution</w:t>
      </w:r>
      <w:r w:rsidRPr="00EA7A57">
        <w:rPr>
          <w:lang w:eastAsia="ko-KR"/>
        </w:rPr>
        <w:t>’s</w:t>
      </w:r>
      <w:r w:rsidR="00C04784" w:rsidRPr="00EA7A57">
        <w:rPr>
          <w:lang w:eastAsia="ko-KR"/>
        </w:rPr>
        <w:t xml:space="preserve"> application</w:t>
      </w:r>
      <w:r w:rsidR="00C04784" w:rsidRPr="00EA7A57">
        <w:t xml:space="preserve"> </w:t>
      </w:r>
      <w:r w:rsidRPr="00EA7A57">
        <w:t xml:space="preserve">to have </w:t>
      </w:r>
      <w:r w:rsidR="00C04784" w:rsidRPr="00EA7A57">
        <w:t>Ms. Nyanzi’s sanity asce</w:t>
      </w:r>
      <w:r w:rsidR="00DC5805" w:rsidRPr="00EA7A57">
        <w:t>rtained</w:t>
      </w:r>
      <w:r w:rsidRPr="00EA7A57">
        <w:t xml:space="preserve">. </w:t>
      </w:r>
      <w:r w:rsidR="00C04784" w:rsidRPr="00EA7A57">
        <w:t xml:space="preserve">Ms. Nyanzi and her lawyers </w:t>
      </w:r>
      <w:r w:rsidR="005255F1" w:rsidRPr="00EA7A57">
        <w:t xml:space="preserve">were not given </w:t>
      </w:r>
      <w:r w:rsidR="002741B5" w:rsidRPr="00EA7A57">
        <w:t xml:space="preserve">an </w:t>
      </w:r>
      <w:r w:rsidR="005255F1" w:rsidRPr="00EA7A57">
        <w:t>adequate time to prepare their defense</w:t>
      </w:r>
      <w:r w:rsidR="002741B5" w:rsidRPr="00EA7A57">
        <w:t xml:space="preserve"> against the application</w:t>
      </w:r>
      <w:r w:rsidR="005255F1" w:rsidRPr="00EA7A57">
        <w:t xml:space="preserve"> because </w:t>
      </w:r>
      <w:r w:rsidR="002741B5" w:rsidRPr="00EA7A57">
        <w:t>it</w:t>
      </w:r>
      <w:r w:rsidR="005255F1" w:rsidRPr="00EA7A57">
        <w:t xml:space="preserve"> was served to them at the court. </w:t>
      </w:r>
      <w:r w:rsidR="00CA38D0">
        <w:t>T</w:t>
      </w:r>
      <w:r w:rsidRPr="00EA7A57">
        <w:t>he c</w:t>
      </w:r>
      <w:r w:rsidR="00C04784" w:rsidRPr="00EA7A57">
        <w:t xml:space="preserve">ourt declined to hear Ms. Nyanzi’s bail application until after disposing the </w:t>
      </w:r>
      <w:r w:rsidR="002741B5" w:rsidRPr="00EA7A57">
        <w:t>prosecution</w:t>
      </w:r>
      <w:r w:rsidR="00C04784" w:rsidRPr="00EA7A57">
        <w:t xml:space="preserve">’s application </w:t>
      </w:r>
      <w:r w:rsidR="002741B5" w:rsidRPr="00EA7A57">
        <w:t>for</w:t>
      </w:r>
      <w:r w:rsidR="00C04784" w:rsidRPr="00EA7A57">
        <w:t xml:space="preserve"> mental examination. </w:t>
      </w:r>
      <w:r w:rsidRPr="00EA7A57">
        <w:t xml:space="preserve">The case was adjourned to April 25, 2017, and Ms. Nyanzi </w:t>
      </w:r>
      <w:r w:rsidR="00C04784" w:rsidRPr="00EA7A57">
        <w:t>was then remanded to Luzira prison</w:t>
      </w:r>
      <w:r w:rsidR="00C04784" w:rsidRPr="00EA7A57">
        <w:rPr>
          <w:lang w:eastAsia="ko-KR"/>
        </w:rPr>
        <w:t>, a maximum security prison.</w:t>
      </w:r>
    </w:p>
    <w:p w14:paraId="2FC50DE4" w14:textId="77777777" w:rsidR="003345EE" w:rsidRPr="00EA7A57" w:rsidRDefault="003345EE" w:rsidP="00C04784">
      <w:pPr>
        <w:ind w:firstLine="720"/>
        <w:rPr>
          <w:lang w:eastAsia="ko-KR"/>
        </w:rPr>
      </w:pPr>
    </w:p>
    <w:p w14:paraId="484589B4" w14:textId="57487CFA" w:rsidR="005255F1" w:rsidRPr="00EA7A57" w:rsidRDefault="003345EE" w:rsidP="005255F1">
      <w:pPr>
        <w:ind w:firstLine="720"/>
      </w:pPr>
      <w:r w:rsidRPr="00EA7A57">
        <w:rPr>
          <w:lang w:eastAsia="ko-KR"/>
        </w:rPr>
        <w:t xml:space="preserve">Today, Ms. </w:t>
      </w:r>
      <w:r w:rsidR="005255F1" w:rsidRPr="00EA7A57">
        <w:rPr>
          <w:lang w:eastAsia="ko-KR"/>
        </w:rPr>
        <w:t>Nyanzi</w:t>
      </w:r>
      <w:r w:rsidRPr="00EA7A57">
        <w:rPr>
          <w:lang w:eastAsia="ko-KR"/>
        </w:rPr>
        <w:t xml:space="preserve"> remains in pretrial detention at Luzira prison. </w:t>
      </w:r>
      <w:r w:rsidR="00C04784" w:rsidRPr="00EA7A57">
        <w:rPr>
          <w:lang w:eastAsia="ko-KR"/>
        </w:rPr>
        <w:t>Luzira prison is the country’</w:t>
      </w:r>
      <w:r w:rsidR="008678CE" w:rsidRPr="00EA7A57">
        <w:rPr>
          <w:lang w:eastAsia="ko-KR"/>
        </w:rPr>
        <w:t xml:space="preserve">s only maximum </w:t>
      </w:r>
      <w:r w:rsidR="00CA38D0">
        <w:rPr>
          <w:lang w:eastAsia="ko-KR"/>
        </w:rPr>
        <w:t xml:space="preserve">security </w:t>
      </w:r>
      <w:r w:rsidR="008678CE" w:rsidRPr="00EA7A57">
        <w:rPr>
          <w:lang w:eastAsia="ko-KR"/>
        </w:rPr>
        <w:t xml:space="preserve">prison </w:t>
      </w:r>
      <w:r w:rsidR="00C04784" w:rsidRPr="00EA7A57">
        <w:rPr>
          <w:lang w:eastAsia="ko-KR"/>
        </w:rPr>
        <w:t xml:space="preserve">where they detain death row inmates. </w:t>
      </w:r>
      <w:r w:rsidRPr="00EA7A57">
        <w:rPr>
          <w:lang w:eastAsia="ko-KR"/>
        </w:rPr>
        <w:t>In Uganda, p</w:t>
      </w:r>
      <w:r w:rsidR="0059066D" w:rsidRPr="00EA7A57">
        <w:rPr>
          <w:shd w:val="clear" w:color="auto" w:fill="FFFFFF"/>
        </w:rPr>
        <w:t>rison condition</w:t>
      </w:r>
      <w:r w:rsidR="00CA38D0">
        <w:rPr>
          <w:shd w:val="clear" w:color="auto" w:fill="FFFFFF"/>
        </w:rPr>
        <w:t>s are</w:t>
      </w:r>
      <w:r w:rsidRPr="00EA7A57">
        <w:rPr>
          <w:shd w:val="clear" w:color="auto" w:fill="FFFFFF"/>
        </w:rPr>
        <w:t xml:space="preserve"> poor and </w:t>
      </w:r>
      <w:r w:rsidR="00CA38D0">
        <w:rPr>
          <w:shd w:val="clear" w:color="auto" w:fill="FFFFFF"/>
        </w:rPr>
        <w:t xml:space="preserve">can even be </w:t>
      </w:r>
      <w:r w:rsidRPr="00EA7A57">
        <w:rPr>
          <w:shd w:val="clear" w:color="auto" w:fill="FFFFFF"/>
        </w:rPr>
        <w:t xml:space="preserve">life threatening in some cases. Serious problems included overcrowding, physical abuse of detainees by security staff and fellow inmates, inadequate food, and understaffing. Torture by security forces and prison personnel have been </w:t>
      </w:r>
      <w:r w:rsidR="00CA38D0">
        <w:rPr>
          <w:shd w:val="clear" w:color="auto" w:fill="FFFFFF"/>
        </w:rPr>
        <w:t xml:space="preserve">consistently </w:t>
      </w:r>
      <w:r w:rsidRPr="00EA7A57">
        <w:rPr>
          <w:shd w:val="clear" w:color="auto" w:fill="FFFFFF"/>
        </w:rPr>
        <w:t>reported.</w:t>
      </w:r>
      <w:r w:rsidR="0059066D" w:rsidRPr="00EA7A57">
        <w:rPr>
          <w:shd w:val="clear" w:color="auto" w:fill="FFFFFF"/>
        </w:rPr>
        <w:t xml:space="preserve"> Indeed, </w:t>
      </w:r>
      <w:r w:rsidR="00CA38D0">
        <w:rPr>
          <w:shd w:val="clear" w:color="auto" w:fill="FFFFFF"/>
        </w:rPr>
        <w:t xml:space="preserve">Ms. </w:t>
      </w:r>
      <w:proofErr w:type="spellStart"/>
      <w:r w:rsidR="00CA38D0">
        <w:rPr>
          <w:shd w:val="clear" w:color="auto" w:fill="FFFFFF"/>
        </w:rPr>
        <w:t>Nyanzi</w:t>
      </w:r>
      <w:proofErr w:type="spellEnd"/>
      <w:r w:rsidR="00CA38D0" w:rsidRPr="00EA7A57">
        <w:rPr>
          <w:shd w:val="clear" w:color="auto" w:fill="FFFFFF"/>
        </w:rPr>
        <w:t xml:space="preserve"> </w:t>
      </w:r>
      <w:r w:rsidR="005255F1" w:rsidRPr="00EA7A57">
        <w:rPr>
          <w:shd w:val="clear" w:color="auto" w:fill="FFFFFF"/>
        </w:rPr>
        <w:t xml:space="preserve">was </w:t>
      </w:r>
      <w:r w:rsidR="00CA38D0">
        <w:rPr>
          <w:shd w:val="clear" w:color="auto" w:fill="FFFFFF"/>
        </w:rPr>
        <w:t>physically assaulted</w:t>
      </w:r>
      <w:r w:rsidR="00CA38D0" w:rsidRPr="00EA7A57">
        <w:rPr>
          <w:shd w:val="clear" w:color="auto" w:fill="FFFFFF"/>
        </w:rPr>
        <w:t xml:space="preserve"> </w:t>
      </w:r>
      <w:r w:rsidR="005255F1" w:rsidRPr="00EA7A57">
        <w:rPr>
          <w:shd w:val="clear" w:color="auto" w:fill="FFFFFF"/>
        </w:rPr>
        <w:t xml:space="preserve">and was </w:t>
      </w:r>
      <w:r w:rsidR="00CA38D0">
        <w:rPr>
          <w:shd w:val="clear" w:color="auto" w:fill="FFFFFF"/>
        </w:rPr>
        <w:t>denied feminine hygiene products</w:t>
      </w:r>
      <w:r w:rsidR="005255F1" w:rsidRPr="00EA7A57">
        <w:rPr>
          <w:shd w:val="clear" w:color="auto" w:fill="FFFFFF"/>
        </w:rPr>
        <w:t xml:space="preserve"> for her menstruation while she was detained at Kira Division police station. Moreover, on</w:t>
      </w:r>
      <w:r w:rsidR="005255F1" w:rsidRPr="00EA7A57">
        <w:t xml:space="preserve"> April 12, 2017, government mental hospital doctors attempted to conduct a </w:t>
      </w:r>
      <w:r w:rsidR="008678CE" w:rsidRPr="00EA7A57">
        <w:t xml:space="preserve">forced </w:t>
      </w:r>
      <w:r w:rsidR="005255F1" w:rsidRPr="00EA7A57">
        <w:t>medical examination on Ms. Nyanzi at Luzira Prison, where she is currently detained, without her consent or court order.</w:t>
      </w:r>
      <w:r w:rsidR="005255F1" w:rsidRPr="00EA7A57">
        <w:rPr>
          <w:lang w:eastAsia="ko-KR"/>
        </w:rPr>
        <w:t xml:space="preserve"> Mental examinations in Uganda are usually reserved offenses such as statutory rape. It has also been reported that she is being allowed fewer visits than the norm.</w:t>
      </w:r>
    </w:p>
    <w:p w14:paraId="49B7A8A8" w14:textId="77777777" w:rsidR="00C04784" w:rsidRPr="00EA7A57" w:rsidRDefault="00C04784" w:rsidP="00892D54"/>
    <w:p w14:paraId="70C066BA" w14:textId="75C5F577" w:rsidR="005255F1" w:rsidRPr="00EA7A57" w:rsidRDefault="005255F1" w:rsidP="005255F1">
      <w:pPr>
        <w:rPr>
          <w:rFonts w:eastAsia="Times New Roman"/>
        </w:rPr>
      </w:pPr>
      <w:r w:rsidRPr="00EA7A57">
        <w:tab/>
      </w:r>
      <w:r w:rsidRPr="00EA7A57">
        <w:rPr>
          <w:rFonts w:eastAsia="Times New Roman"/>
        </w:rPr>
        <w:t>Accordingly, it is hereby requested that the Working Group consider this Petition pursuant to its Urgent Action Procedure.</w:t>
      </w:r>
      <w:r w:rsidRPr="00EA7A57">
        <w:rPr>
          <w:rStyle w:val="FootnoteReference"/>
          <w:rFonts w:eastAsia="Times New Roman"/>
        </w:rPr>
        <w:footnoteReference w:id="2"/>
      </w:r>
      <w:r w:rsidRPr="00EA7A57">
        <w:rPr>
          <w:rFonts w:eastAsia="Times New Roman"/>
        </w:rPr>
        <w:t xml:space="preserve"> Additionally, it is requested that the attached Petition be considered a formal request for an opinion of the Working Group pursuant to Resolution 1997/50 of the Commission on Human Rights, as reiterated by Resolutions 2000/36, 2003/31, and Human Rights Council Resolutions 6/4, 15/18, 20/16, and 24/7.</w:t>
      </w:r>
    </w:p>
    <w:p w14:paraId="73592732" w14:textId="3E419D3A" w:rsidR="005255F1" w:rsidRPr="00EA7A57" w:rsidRDefault="005255F1" w:rsidP="00892D54"/>
    <w:p w14:paraId="62C79380" w14:textId="57E8FE76" w:rsidR="0017086E" w:rsidRPr="00EA7A57" w:rsidRDefault="00EC7D87" w:rsidP="003345EE">
      <w:r w:rsidRPr="00EA7A57">
        <w:tab/>
      </w:r>
    </w:p>
    <w:p w14:paraId="108985BD" w14:textId="77777777" w:rsidR="005255F1" w:rsidRPr="00EA7A57" w:rsidRDefault="005255F1" w:rsidP="003345EE"/>
    <w:p w14:paraId="06DC6826" w14:textId="77777777" w:rsidR="005255F1" w:rsidRPr="00EA7A57" w:rsidRDefault="005255F1" w:rsidP="003345EE"/>
    <w:p w14:paraId="50942E07" w14:textId="77777777" w:rsidR="005255F1" w:rsidRPr="00EA7A57" w:rsidRDefault="005255F1" w:rsidP="003345EE"/>
    <w:p w14:paraId="5FB6B389" w14:textId="77777777" w:rsidR="005255F1" w:rsidRPr="00EA7A57" w:rsidRDefault="005255F1" w:rsidP="003345EE"/>
    <w:p w14:paraId="7F12654F" w14:textId="77777777" w:rsidR="005255F1" w:rsidRPr="00EA7A57" w:rsidRDefault="005255F1" w:rsidP="003345EE"/>
    <w:p w14:paraId="7FC58008" w14:textId="77777777" w:rsidR="005255F1" w:rsidRPr="00EA7A57" w:rsidRDefault="005255F1" w:rsidP="003345EE"/>
    <w:p w14:paraId="6364C82D" w14:textId="77777777" w:rsidR="005255F1" w:rsidRPr="00EA7A57" w:rsidRDefault="005255F1" w:rsidP="003345EE"/>
    <w:p w14:paraId="2C605C36" w14:textId="77777777" w:rsidR="005255F1" w:rsidRPr="00EA7A57" w:rsidRDefault="005255F1" w:rsidP="003345EE"/>
    <w:p w14:paraId="56CDA851" w14:textId="77777777" w:rsidR="005255F1" w:rsidRPr="00EA7A57" w:rsidRDefault="005255F1" w:rsidP="003345EE"/>
    <w:p w14:paraId="2ABF1D8B" w14:textId="77777777" w:rsidR="005255F1" w:rsidRPr="00EA7A57" w:rsidRDefault="005255F1" w:rsidP="003345EE"/>
    <w:p w14:paraId="00DD297A" w14:textId="77777777" w:rsidR="005255F1" w:rsidRPr="00EA7A57" w:rsidRDefault="005255F1" w:rsidP="003345EE"/>
    <w:p w14:paraId="228AE296" w14:textId="77777777" w:rsidR="005255F1" w:rsidRPr="00EA7A57" w:rsidRDefault="005255F1" w:rsidP="003345EE"/>
    <w:p w14:paraId="45235B00" w14:textId="77777777" w:rsidR="005255F1" w:rsidRPr="00EA7A57" w:rsidRDefault="005255F1" w:rsidP="003345EE"/>
    <w:p w14:paraId="3F8CE7D7" w14:textId="77777777" w:rsidR="005255F1" w:rsidRPr="00EA7A57" w:rsidRDefault="005255F1" w:rsidP="003345EE"/>
    <w:p w14:paraId="1BA6F7A1" w14:textId="77777777" w:rsidR="005255F1" w:rsidRPr="00EA7A57" w:rsidRDefault="005255F1" w:rsidP="003345EE"/>
    <w:p w14:paraId="6F76963B" w14:textId="77777777" w:rsidR="005255F1" w:rsidRPr="00EA7A57" w:rsidRDefault="005255F1" w:rsidP="003345EE"/>
    <w:p w14:paraId="336E3EDC" w14:textId="77777777" w:rsidR="005255F1" w:rsidRPr="00EA7A57" w:rsidRDefault="005255F1" w:rsidP="003345EE"/>
    <w:p w14:paraId="1D72799B" w14:textId="77777777" w:rsidR="00EC7D87" w:rsidRPr="00EA7A57" w:rsidRDefault="0017086E" w:rsidP="0017086E">
      <w:pPr>
        <w:jc w:val="center"/>
        <w:rPr>
          <w:b/>
          <w:u w:val="single"/>
        </w:rPr>
      </w:pPr>
      <w:r w:rsidRPr="00EA7A57">
        <w:rPr>
          <w:b/>
          <w:u w:val="single"/>
        </w:rPr>
        <w:lastRenderedPageBreak/>
        <w:t>Questionnaire To Be Completed</w:t>
      </w:r>
      <w:r w:rsidRPr="00EA7A57">
        <w:rPr>
          <w:rStyle w:val="FootnoteReference"/>
          <w:b/>
          <w:u w:val="single"/>
        </w:rPr>
        <w:footnoteReference w:id="3"/>
      </w:r>
    </w:p>
    <w:p w14:paraId="4BAFFC8F" w14:textId="77777777" w:rsidR="00623649" w:rsidRPr="00EA7A57" w:rsidRDefault="00623649" w:rsidP="00892D54"/>
    <w:p w14:paraId="3978DE34" w14:textId="77777777" w:rsidR="0017086E" w:rsidRPr="00EA7A57" w:rsidRDefault="0017086E" w:rsidP="0017086E">
      <w:pPr>
        <w:pStyle w:val="ListParagraph"/>
        <w:numPr>
          <w:ilvl w:val="0"/>
          <w:numId w:val="2"/>
        </w:numPr>
        <w:rPr>
          <w:rFonts w:cs="Times New Roman"/>
          <w:b/>
          <w:sz w:val="24"/>
          <w:szCs w:val="24"/>
        </w:rPr>
      </w:pPr>
      <w:r w:rsidRPr="00EA7A57">
        <w:rPr>
          <w:rFonts w:cs="Times New Roman"/>
          <w:b/>
          <w:sz w:val="24"/>
          <w:szCs w:val="24"/>
        </w:rPr>
        <w:t>IDENTITY</w:t>
      </w:r>
    </w:p>
    <w:p w14:paraId="6CF14C13" w14:textId="77777777" w:rsidR="0017086E" w:rsidRPr="00EA7A57" w:rsidRDefault="0017086E" w:rsidP="0017086E">
      <w:pPr>
        <w:pStyle w:val="ListParagraph"/>
        <w:ind w:left="1080"/>
        <w:rPr>
          <w:rFonts w:cs="Times New Roman"/>
          <w:sz w:val="24"/>
          <w:szCs w:val="24"/>
        </w:rPr>
      </w:pPr>
    </w:p>
    <w:p w14:paraId="00007748" w14:textId="77777777" w:rsidR="0017086E" w:rsidRPr="00EA7A57" w:rsidRDefault="0017086E" w:rsidP="0017086E">
      <w:pPr>
        <w:pStyle w:val="ListParagraph"/>
        <w:numPr>
          <w:ilvl w:val="0"/>
          <w:numId w:val="3"/>
        </w:numPr>
        <w:rPr>
          <w:rFonts w:cs="Times New Roman"/>
          <w:sz w:val="24"/>
          <w:szCs w:val="24"/>
        </w:rPr>
      </w:pPr>
      <w:r w:rsidRPr="00EA7A57">
        <w:rPr>
          <w:rFonts w:cs="Times New Roman"/>
          <w:b/>
          <w:sz w:val="24"/>
          <w:szCs w:val="24"/>
        </w:rPr>
        <w:t>Family name:</w:t>
      </w:r>
      <w:r w:rsidRPr="00EA7A57">
        <w:rPr>
          <w:rFonts w:cs="Times New Roman"/>
          <w:sz w:val="24"/>
          <w:szCs w:val="24"/>
        </w:rPr>
        <w:t xml:space="preserve"> </w:t>
      </w:r>
      <w:r w:rsidR="002349F5" w:rsidRPr="00EA7A57">
        <w:rPr>
          <w:rFonts w:cs="Times New Roman"/>
          <w:sz w:val="24"/>
          <w:szCs w:val="24"/>
        </w:rPr>
        <w:t>Nyanzi</w:t>
      </w:r>
    </w:p>
    <w:p w14:paraId="2CECBABB" w14:textId="77777777" w:rsidR="0017086E" w:rsidRPr="00EA7A57" w:rsidRDefault="0017086E" w:rsidP="0017086E">
      <w:pPr>
        <w:pStyle w:val="ListParagraph"/>
        <w:rPr>
          <w:rFonts w:cs="Times New Roman"/>
          <w:sz w:val="24"/>
          <w:szCs w:val="24"/>
        </w:rPr>
      </w:pPr>
    </w:p>
    <w:p w14:paraId="10C46CE8" w14:textId="7B94C26C" w:rsidR="0017086E" w:rsidRPr="00EA7A57" w:rsidRDefault="0017086E" w:rsidP="0017086E">
      <w:pPr>
        <w:pStyle w:val="ListParagraph"/>
        <w:numPr>
          <w:ilvl w:val="0"/>
          <w:numId w:val="3"/>
        </w:numPr>
        <w:rPr>
          <w:rFonts w:cs="Times New Roman"/>
          <w:sz w:val="24"/>
          <w:szCs w:val="24"/>
        </w:rPr>
      </w:pPr>
      <w:r w:rsidRPr="00EA7A57">
        <w:rPr>
          <w:rFonts w:cs="Times New Roman"/>
          <w:b/>
          <w:sz w:val="24"/>
          <w:szCs w:val="24"/>
        </w:rPr>
        <w:t>First name:</w:t>
      </w:r>
      <w:r w:rsidRPr="00EA7A57">
        <w:rPr>
          <w:rFonts w:cs="Times New Roman"/>
          <w:sz w:val="24"/>
          <w:szCs w:val="24"/>
        </w:rPr>
        <w:t xml:space="preserve"> </w:t>
      </w:r>
      <w:r w:rsidR="002349F5" w:rsidRPr="00EA7A57">
        <w:rPr>
          <w:rFonts w:cs="Times New Roman"/>
          <w:sz w:val="24"/>
          <w:szCs w:val="24"/>
        </w:rPr>
        <w:t xml:space="preserve">Stella </w:t>
      </w:r>
    </w:p>
    <w:p w14:paraId="5A92C0CB" w14:textId="77777777" w:rsidR="0017086E" w:rsidRPr="00EA7A57" w:rsidRDefault="0017086E" w:rsidP="0017086E"/>
    <w:p w14:paraId="4AFB14A5" w14:textId="77777777" w:rsidR="0017086E" w:rsidRPr="00EA7A57" w:rsidRDefault="0017086E" w:rsidP="0017086E">
      <w:pPr>
        <w:pStyle w:val="ListParagraph"/>
        <w:numPr>
          <w:ilvl w:val="0"/>
          <w:numId w:val="3"/>
        </w:numPr>
        <w:rPr>
          <w:rFonts w:cs="Times New Roman"/>
          <w:sz w:val="24"/>
          <w:szCs w:val="24"/>
        </w:rPr>
      </w:pPr>
      <w:r w:rsidRPr="00EA7A57">
        <w:rPr>
          <w:rFonts w:cs="Times New Roman"/>
          <w:b/>
          <w:sz w:val="24"/>
          <w:szCs w:val="24"/>
        </w:rPr>
        <w:t>Sex:</w:t>
      </w:r>
      <w:r w:rsidRPr="00EA7A57">
        <w:rPr>
          <w:rFonts w:cs="Times New Roman"/>
          <w:sz w:val="24"/>
          <w:szCs w:val="24"/>
        </w:rPr>
        <w:t xml:space="preserve"> Female</w:t>
      </w:r>
    </w:p>
    <w:p w14:paraId="1D53E32C" w14:textId="77777777" w:rsidR="0017086E" w:rsidRPr="00EA7A57" w:rsidRDefault="0017086E" w:rsidP="0017086E"/>
    <w:p w14:paraId="363ED1AC" w14:textId="7A49C844" w:rsidR="0017086E" w:rsidRPr="00EA7A57" w:rsidRDefault="0017086E" w:rsidP="0017086E">
      <w:pPr>
        <w:pStyle w:val="ListParagraph"/>
        <w:numPr>
          <w:ilvl w:val="0"/>
          <w:numId w:val="3"/>
        </w:numPr>
        <w:rPr>
          <w:rFonts w:cs="Times New Roman"/>
          <w:sz w:val="24"/>
          <w:szCs w:val="24"/>
        </w:rPr>
      </w:pPr>
      <w:r w:rsidRPr="00EA7A57">
        <w:rPr>
          <w:rFonts w:cs="Times New Roman"/>
          <w:b/>
          <w:sz w:val="24"/>
          <w:szCs w:val="24"/>
        </w:rPr>
        <w:t>Birth date or age (at the time of detention):</w:t>
      </w:r>
      <w:r w:rsidRPr="00EA7A57">
        <w:rPr>
          <w:rFonts w:cs="Times New Roman"/>
          <w:sz w:val="24"/>
          <w:szCs w:val="24"/>
        </w:rPr>
        <w:t xml:space="preserve"> </w:t>
      </w:r>
    </w:p>
    <w:p w14:paraId="22FE804A" w14:textId="77777777" w:rsidR="0017086E" w:rsidRPr="00EA7A57" w:rsidRDefault="0017086E" w:rsidP="0017086E"/>
    <w:p w14:paraId="5A18D111" w14:textId="0F6CCCE5" w:rsidR="0017086E" w:rsidRPr="00D82A26" w:rsidRDefault="0017086E" w:rsidP="00BA6913">
      <w:pPr>
        <w:pStyle w:val="ListParagraph"/>
        <w:numPr>
          <w:ilvl w:val="0"/>
          <w:numId w:val="3"/>
        </w:numPr>
      </w:pPr>
      <w:r w:rsidRPr="00D82A26">
        <w:rPr>
          <w:rFonts w:cs="Times New Roman"/>
          <w:b/>
          <w:sz w:val="24"/>
          <w:szCs w:val="24"/>
        </w:rPr>
        <w:t>Nationality/Nationalities:</w:t>
      </w:r>
      <w:r w:rsidRPr="00EA7A57">
        <w:rPr>
          <w:rFonts w:cs="Times New Roman"/>
          <w:sz w:val="24"/>
          <w:szCs w:val="24"/>
        </w:rPr>
        <w:t xml:space="preserve"> </w:t>
      </w:r>
      <w:r w:rsidR="002349F5" w:rsidRPr="00EA7A57">
        <w:rPr>
          <w:rFonts w:cs="Times New Roman"/>
          <w:sz w:val="24"/>
          <w:szCs w:val="24"/>
        </w:rPr>
        <w:t xml:space="preserve">Republic of Uganda </w:t>
      </w:r>
    </w:p>
    <w:p w14:paraId="5BFD3486" w14:textId="77777777" w:rsidR="00D82A26" w:rsidRPr="00EA7A57" w:rsidRDefault="00D82A26" w:rsidP="00D82A26"/>
    <w:p w14:paraId="378FB241" w14:textId="779A100E" w:rsidR="0017086E" w:rsidRPr="00D82A26" w:rsidRDefault="0017086E" w:rsidP="009D6634">
      <w:pPr>
        <w:pStyle w:val="ListParagraph"/>
        <w:numPr>
          <w:ilvl w:val="0"/>
          <w:numId w:val="3"/>
        </w:numPr>
        <w:rPr>
          <w:rFonts w:cs="Times New Roman"/>
          <w:sz w:val="24"/>
          <w:szCs w:val="24"/>
        </w:rPr>
      </w:pPr>
      <w:r w:rsidRPr="00D82A26">
        <w:rPr>
          <w:rFonts w:cs="Times New Roman"/>
          <w:sz w:val="24"/>
          <w:szCs w:val="24"/>
        </w:rPr>
        <w:t xml:space="preserve">(a) </w:t>
      </w:r>
      <w:r w:rsidRPr="00D82A26">
        <w:rPr>
          <w:rFonts w:cs="Times New Roman"/>
          <w:b/>
          <w:sz w:val="24"/>
          <w:szCs w:val="24"/>
        </w:rPr>
        <w:t>Identity document (if any):</w:t>
      </w:r>
      <w:r w:rsidRPr="00D82A26">
        <w:rPr>
          <w:rFonts w:cs="Times New Roman"/>
          <w:sz w:val="24"/>
          <w:szCs w:val="24"/>
        </w:rPr>
        <w:t xml:space="preserve"> (b) </w:t>
      </w:r>
      <w:r w:rsidRPr="00D82A26">
        <w:rPr>
          <w:rFonts w:cs="Times New Roman"/>
          <w:b/>
          <w:sz w:val="24"/>
          <w:szCs w:val="24"/>
        </w:rPr>
        <w:t>Issued by:</w:t>
      </w:r>
      <w:r w:rsidRPr="00D82A26">
        <w:rPr>
          <w:rFonts w:cs="Times New Roman"/>
          <w:sz w:val="24"/>
          <w:szCs w:val="24"/>
        </w:rPr>
        <w:t xml:space="preserve"> </w:t>
      </w:r>
    </w:p>
    <w:p w14:paraId="1EB64520" w14:textId="77777777" w:rsidR="0017086E" w:rsidRPr="00EA7A57" w:rsidRDefault="0017086E" w:rsidP="0017086E">
      <w:pPr>
        <w:pStyle w:val="ListParagraph"/>
        <w:rPr>
          <w:rFonts w:cs="Times New Roman"/>
          <w:sz w:val="24"/>
          <w:szCs w:val="24"/>
        </w:rPr>
      </w:pPr>
      <w:r w:rsidRPr="00EA7A57">
        <w:rPr>
          <w:rFonts w:cs="Times New Roman"/>
          <w:sz w:val="24"/>
          <w:szCs w:val="24"/>
        </w:rPr>
        <w:t xml:space="preserve">(c) </w:t>
      </w:r>
      <w:r w:rsidRPr="00EA7A57">
        <w:rPr>
          <w:rFonts w:cs="Times New Roman"/>
          <w:b/>
          <w:sz w:val="24"/>
          <w:szCs w:val="24"/>
        </w:rPr>
        <w:t>On (date):</w:t>
      </w:r>
      <w:r w:rsidRPr="00EA7A57">
        <w:rPr>
          <w:rFonts w:cs="Times New Roman"/>
          <w:sz w:val="24"/>
          <w:szCs w:val="24"/>
        </w:rPr>
        <w:t xml:space="preserve"> </w:t>
      </w:r>
    </w:p>
    <w:p w14:paraId="5186AA7A" w14:textId="77777777" w:rsidR="0017086E" w:rsidRPr="00EA7A57" w:rsidRDefault="0017086E" w:rsidP="0017086E">
      <w:pPr>
        <w:pStyle w:val="ListParagraph"/>
        <w:rPr>
          <w:rFonts w:cs="Times New Roman"/>
          <w:sz w:val="24"/>
          <w:szCs w:val="24"/>
        </w:rPr>
      </w:pPr>
      <w:r w:rsidRPr="00EA7A57">
        <w:rPr>
          <w:rFonts w:cs="Times New Roman"/>
          <w:sz w:val="24"/>
          <w:szCs w:val="24"/>
        </w:rPr>
        <w:t xml:space="preserve">(d) </w:t>
      </w:r>
      <w:r w:rsidRPr="00EA7A57">
        <w:rPr>
          <w:rFonts w:cs="Times New Roman"/>
          <w:b/>
          <w:sz w:val="24"/>
          <w:szCs w:val="24"/>
        </w:rPr>
        <w:t>No.:</w:t>
      </w:r>
      <w:r w:rsidRPr="00EA7A57">
        <w:rPr>
          <w:rFonts w:cs="Times New Roman"/>
          <w:sz w:val="24"/>
          <w:szCs w:val="24"/>
        </w:rPr>
        <w:t xml:space="preserve"> </w:t>
      </w:r>
    </w:p>
    <w:p w14:paraId="3646D998" w14:textId="77777777" w:rsidR="0017086E" w:rsidRPr="00EA7A57" w:rsidRDefault="0017086E" w:rsidP="0017086E"/>
    <w:p w14:paraId="14BEA37C" w14:textId="6B2260EE" w:rsidR="0017086E" w:rsidRPr="00EA7A57" w:rsidRDefault="0017086E" w:rsidP="009C0FF5">
      <w:pPr>
        <w:pStyle w:val="ListParagraph"/>
        <w:numPr>
          <w:ilvl w:val="0"/>
          <w:numId w:val="3"/>
        </w:numPr>
        <w:rPr>
          <w:rFonts w:cs="Times New Roman"/>
          <w:sz w:val="24"/>
          <w:szCs w:val="24"/>
        </w:rPr>
      </w:pPr>
      <w:r w:rsidRPr="00EA7A57">
        <w:rPr>
          <w:rFonts w:cs="Times New Roman"/>
          <w:b/>
          <w:sz w:val="24"/>
          <w:szCs w:val="24"/>
        </w:rPr>
        <w:t>Profession and/or activity (if believed to be relevant to the arrest/detention):</w:t>
      </w:r>
      <w:r w:rsidRPr="00EA7A57">
        <w:rPr>
          <w:rFonts w:cs="Times New Roman"/>
          <w:sz w:val="24"/>
          <w:szCs w:val="24"/>
        </w:rPr>
        <w:t xml:space="preserve">  </w:t>
      </w:r>
      <w:r w:rsidR="002349F5" w:rsidRPr="00EA7A57">
        <w:rPr>
          <w:rFonts w:cs="Times New Roman"/>
          <w:sz w:val="24"/>
          <w:szCs w:val="24"/>
        </w:rPr>
        <w:t xml:space="preserve">Ms. Nyanzi was a researcher at Makerere University before she was suspended on </w:t>
      </w:r>
      <w:r w:rsidR="00652E39" w:rsidRPr="00EA7A57">
        <w:rPr>
          <w:rFonts w:cs="Times New Roman"/>
          <w:sz w:val="24"/>
          <w:szCs w:val="24"/>
        </w:rPr>
        <w:t xml:space="preserve">March 31, 2017 </w:t>
      </w:r>
      <w:r w:rsidR="002349F5" w:rsidRPr="00EA7A57">
        <w:rPr>
          <w:rFonts w:cs="Times New Roman"/>
          <w:sz w:val="24"/>
          <w:szCs w:val="24"/>
        </w:rPr>
        <w:t xml:space="preserve">for making </w:t>
      </w:r>
      <w:r w:rsidR="00652E39" w:rsidRPr="00EA7A57">
        <w:rPr>
          <w:rFonts w:cs="Times New Roman"/>
          <w:sz w:val="24"/>
          <w:szCs w:val="24"/>
        </w:rPr>
        <w:t>critical comments against the First Lady of Uganda and Minister of Education Janet Museveni</w:t>
      </w:r>
      <w:r w:rsidR="00F17F64" w:rsidRPr="00EA7A57">
        <w:rPr>
          <w:rFonts w:cs="Times New Roman"/>
          <w:sz w:val="24"/>
          <w:szCs w:val="24"/>
        </w:rPr>
        <w:t xml:space="preserve"> on social media</w:t>
      </w:r>
      <w:r w:rsidR="00652E39" w:rsidRPr="00EA7A57">
        <w:rPr>
          <w:rFonts w:cs="Times New Roman"/>
          <w:sz w:val="24"/>
          <w:szCs w:val="24"/>
        </w:rPr>
        <w:t xml:space="preserve">. </w:t>
      </w:r>
    </w:p>
    <w:p w14:paraId="20ED8BF0" w14:textId="77777777" w:rsidR="00EA7A57" w:rsidRPr="00EA7A57" w:rsidRDefault="00EA7A57" w:rsidP="00EA7A57">
      <w:pPr>
        <w:pStyle w:val="ListParagraph"/>
        <w:rPr>
          <w:rFonts w:cs="Times New Roman"/>
          <w:sz w:val="24"/>
          <w:szCs w:val="24"/>
        </w:rPr>
      </w:pPr>
    </w:p>
    <w:p w14:paraId="70928BCF" w14:textId="6C66F20D" w:rsidR="0017086E" w:rsidRPr="00EA7A57" w:rsidRDefault="0017086E" w:rsidP="0017086E">
      <w:pPr>
        <w:pStyle w:val="ListParagraph"/>
        <w:numPr>
          <w:ilvl w:val="0"/>
          <w:numId w:val="3"/>
        </w:numPr>
        <w:rPr>
          <w:rFonts w:cs="Times New Roman"/>
          <w:sz w:val="24"/>
          <w:szCs w:val="24"/>
        </w:rPr>
      </w:pPr>
      <w:r w:rsidRPr="00EA7A57">
        <w:rPr>
          <w:rFonts w:cs="Times New Roman"/>
          <w:b/>
          <w:sz w:val="24"/>
          <w:szCs w:val="24"/>
        </w:rPr>
        <w:t>Address of usual residence:</w:t>
      </w:r>
      <w:r w:rsidRPr="00EA7A57">
        <w:rPr>
          <w:rFonts w:cs="Times New Roman"/>
          <w:sz w:val="24"/>
          <w:szCs w:val="24"/>
        </w:rPr>
        <w:t xml:space="preserve"> </w:t>
      </w:r>
    </w:p>
    <w:p w14:paraId="410A7424" w14:textId="77777777" w:rsidR="0017086E" w:rsidRPr="00EA7A57" w:rsidRDefault="0017086E" w:rsidP="0017086E"/>
    <w:p w14:paraId="4916714E" w14:textId="77777777" w:rsidR="0017086E" w:rsidRPr="00EA7A57" w:rsidRDefault="0017086E" w:rsidP="0017086E">
      <w:pPr>
        <w:pStyle w:val="ListParagraph"/>
        <w:numPr>
          <w:ilvl w:val="0"/>
          <w:numId w:val="2"/>
        </w:numPr>
        <w:rPr>
          <w:rFonts w:cs="Times New Roman"/>
          <w:b/>
          <w:sz w:val="24"/>
          <w:szCs w:val="24"/>
        </w:rPr>
      </w:pPr>
      <w:r w:rsidRPr="00EA7A57">
        <w:rPr>
          <w:rFonts w:cs="Times New Roman"/>
          <w:b/>
          <w:sz w:val="24"/>
          <w:szCs w:val="24"/>
        </w:rPr>
        <w:t>ARREST</w:t>
      </w:r>
    </w:p>
    <w:p w14:paraId="7D058A35" w14:textId="77777777" w:rsidR="0017086E" w:rsidRPr="00EA7A57" w:rsidRDefault="0017086E" w:rsidP="0017086E"/>
    <w:p w14:paraId="58942164" w14:textId="77777777" w:rsidR="0017086E" w:rsidRPr="00EA7A57" w:rsidRDefault="0017086E" w:rsidP="0017086E">
      <w:pPr>
        <w:pStyle w:val="ListParagraph"/>
        <w:numPr>
          <w:ilvl w:val="0"/>
          <w:numId w:val="4"/>
        </w:numPr>
        <w:rPr>
          <w:rFonts w:cs="Times New Roman"/>
          <w:sz w:val="24"/>
          <w:szCs w:val="24"/>
        </w:rPr>
      </w:pPr>
      <w:r w:rsidRPr="00EA7A57">
        <w:rPr>
          <w:rFonts w:cs="Times New Roman"/>
          <w:b/>
          <w:sz w:val="24"/>
          <w:szCs w:val="24"/>
        </w:rPr>
        <w:t>Date of arrest:</w:t>
      </w:r>
      <w:r w:rsidRPr="00EA7A57">
        <w:rPr>
          <w:rFonts w:cs="Times New Roman"/>
          <w:sz w:val="24"/>
          <w:szCs w:val="24"/>
        </w:rPr>
        <w:t xml:space="preserve"> </w:t>
      </w:r>
      <w:r w:rsidR="00F17F64" w:rsidRPr="00EA7A57">
        <w:rPr>
          <w:rFonts w:cs="Times New Roman"/>
          <w:sz w:val="24"/>
          <w:szCs w:val="24"/>
        </w:rPr>
        <w:t>April 7, 2017</w:t>
      </w:r>
    </w:p>
    <w:p w14:paraId="45D1E932" w14:textId="77777777" w:rsidR="0017086E" w:rsidRPr="00EA7A57" w:rsidRDefault="0017086E" w:rsidP="0017086E">
      <w:pPr>
        <w:pStyle w:val="ListParagraph"/>
        <w:rPr>
          <w:rFonts w:cs="Times New Roman"/>
          <w:sz w:val="24"/>
          <w:szCs w:val="24"/>
        </w:rPr>
      </w:pPr>
    </w:p>
    <w:p w14:paraId="20EC0446" w14:textId="77777777" w:rsidR="0017086E" w:rsidRPr="00EA7A57" w:rsidRDefault="0017086E" w:rsidP="0017086E">
      <w:pPr>
        <w:pStyle w:val="ListParagraph"/>
        <w:numPr>
          <w:ilvl w:val="0"/>
          <w:numId w:val="4"/>
        </w:numPr>
        <w:rPr>
          <w:rFonts w:cs="Times New Roman"/>
          <w:sz w:val="24"/>
          <w:szCs w:val="24"/>
        </w:rPr>
      </w:pPr>
      <w:r w:rsidRPr="00EA7A57">
        <w:rPr>
          <w:rFonts w:cs="Times New Roman"/>
          <w:b/>
          <w:sz w:val="24"/>
          <w:szCs w:val="24"/>
        </w:rPr>
        <w:t>Place of arrest (as detailed as possible):</w:t>
      </w:r>
      <w:r w:rsidRPr="00EA7A57">
        <w:rPr>
          <w:rFonts w:cs="Times New Roman"/>
          <w:sz w:val="24"/>
          <w:szCs w:val="24"/>
        </w:rPr>
        <w:t xml:space="preserve"> </w:t>
      </w:r>
      <w:r w:rsidR="00F17F64" w:rsidRPr="00EA7A57">
        <w:rPr>
          <w:rFonts w:cs="Times New Roman"/>
          <w:sz w:val="24"/>
          <w:szCs w:val="24"/>
        </w:rPr>
        <w:t xml:space="preserve">The Mackinnon Suites Hotel, 15 Mackinnon Road, Nakasero-Kampala, Uganda. </w:t>
      </w:r>
      <w:r w:rsidRPr="00EA7A57">
        <w:rPr>
          <w:rFonts w:cs="Times New Roman"/>
          <w:sz w:val="24"/>
          <w:szCs w:val="24"/>
        </w:rPr>
        <w:t xml:space="preserve"> </w:t>
      </w:r>
    </w:p>
    <w:p w14:paraId="196CB47E" w14:textId="77777777" w:rsidR="0017086E" w:rsidRPr="00EA7A57" w:rsidRDefault="0017086E" w:rsidP="0017086E"/>
    <w:p w14:paraId="7A550F0D" w14:textId="77777777" w:rsidR="0017086E" w:rsidRPr="00EA7A57" w:rsidRDefault="0017086E" w:rsidP="0017086E">
      <w:pPr>
        <w:pStyle w:val="ListParagraph"/>
        <w:numPr>
          <w:ilvl w:val="0"/>
          <w:numId w:val="4"/>
        </w:numPr>
        <w:rPr>
          <w:rFonts w:cs="Times New Roman"/>
          <w:sz w:val="24"/>
          <w:szCs w:val="24"/>
        </w:rPr>
      </w:pPr>
      <w:r w:rsidRPr="00EA7A57">
        <w:rPr>
          <w:rFonts w:cs="Times New Roman"/>
          <w:b/>
          <w:sz w:val="24"/>
          <w:szCs w:val="24"/>
        </w:rPr>
        <w:t>Forces who carried out the arrest or are believed to have carried it out:</w:t>
      </w:r>
      <w:r w:rsidRPr="00EA7A57">
        <w:rPr>
          <w:rFonts w:cs="Times New Roman"/>
          <w:sz w:val="24"/>
          <w:szCs w:val="24"/>
        </w:rPr>
        <w:t xml:space="preserve"> </w:t>
      </w:r>
      <w:r w:rsidR="00B01A21" w:rsidRPr="00EA7A57">
        <w:rPr>
          <w:rFonts w:cs="Times New Roman"/>
          <w:sz w:val="24"/>
          <w:szCs w:val="24"/>
        </w:rPr>
        <w:t>Plain</w:t>
      </w:r>
      <w:r w:rsidR="00F17F64" w:rsidRPr="00EA7A57">
        <w:rPr>
          <w:rFonts w:cs="Times New Roman"/>
          <w:sz w:val="24"/>
          <w:szCs w:val="24"/>
        </w:rPr>
        <w:t xml:space="preserve">clothes </w:t>
      </w:r>
      <w:r w:rsidR="0079309B" w:rsidRPr="00EA7A57">
        <w:rPr>
          <w:rFonts w:cs="Times New Roman"/>
          <w:sz w:val="24"/>
          <w:szCs w:val="24"/>
        </w:rPr>
        <w:t xml:space="preserve">police </w:t>
      </w:r>
      <w:r w:rsidR="00F17F64" w:rsidRPr="00EA7A57">
        <w:rPr>
          <w:rFonts w:cs="Times New Roman"/>
          <w:sz w:val="24"/>
          <w:szCs w:val="24"/>
        </w:rPr>
        <w:t>officers</w:t>
      </w:r>
      <w:r w:rsidR="00B01A21" w:rsidRPr="00EA7A57">
        <w:rPr>
          <w:rFonts w:cs="Times New Roman"/>
          <w:sz w:val="24"/>
          <w:szCs w:val="24"/>
        </w:rPr>
        <w:t>.</w:t>
      </w:r>
      <w:r w:rsidR="00F17F64" w:rsidRPr="00EA7A57">
        <w:rPr>
          <w:rFonts w:cs="Times New Roman"/>
          <w:sz w:val="24"/>
          <w:szCs w:val="24"/>
        </w:rPr>
        <w:t xml:space="preserve"> </w:t>
      </w:r>
    </w:p>
    <w:p w14:paraId="2C2F584A" w14:textId="77777777" w:rsidR="0017086E" w:rsidRPr="00EA7A57" w:rsidRDefault="0017086E" w:rsidP="0017086E"/>
    <w:p w14:paraId="2F5ADE62" w14:textId="4460DE6C" w:rsidR="0017086E" w:rsidRPr="00EA7A57" w:rsidRDefault="0017086E" w:rsidP="0017086E">
      <w:pPr>
        <w:pStyle w:val="ListParagraph"/>
        <w:numPr>
          <w:ilvl w:val="0"/>
          <w:numId w:val="4"/>
        </w:numPr>
        <w:rPr>
          <w:rFonts w:cs="Times New Roman"/>
          <w:sz w:val="24"/>
          <w:szCs w:val="24"/>
        </w:rPr>
      </w:pPr>
      <w:r w:rsidRPr="00EA7A57">
        <w:rPr>
          <w:rFonts w:cs="Times New Roman"/>
          <w:b/>
          <w:sz w:val="24"/>
          <w:szCs w:val="24"/>
        </w:rPr>
        <w:t>Did they show a warrant or other decision by a public authority?</w:t>
      </w:r>
    </w:p>
    <w:p w14:paraId="4C1224BA" w14:textId="77777777" w:rsidR="0017086E" w:rsidRPr="00EA7A57" w:rsidRDefault="0017086E" w:rsidP="0017086E"/>
    <w:p w14:paraId="6F17C637" w14:textId="77777777" w:rsidR="0017086E" w:rsidRPr="00EA7A57" w:rsidRDefault="0017086E" w:rsidP="0017086E">
      <w:pPr>
        <w:pStyle w:val="ListParagraph"/>
        <w:numPr>
          <w:ilvl w:val="0"/>
          <w:numId w:val="4"/>
        </w:numPr>
        <w:rPr>
          <w:rFonts w:cs="Times New Roman"/>
          <w:sz w:val="24"/>
          <w:szCs w:val="24"/>
        </w:rPr>
      </w:pPr>
      <w:r w:rsidRPr="00EA7A57">
        <w:rPr>
          <w:rFonts w:cs="Times New Roman"/>
          <w:b/>
          <w:sz w:val="24"/>
          <w:szCs w:val="24"/>
        </w:rPr>
        <w:t>Authority who issued the warrant or decision:</w:t>
      </w:r>
      <w:r w:rsidRPr="00EA7A57">
        <w:rPr>
          <w:rFonts w:cs="Times New Roman"/>
          <w:sz w:val="24"/>
          <w:szCs w:val="24"/>
        </w:rPr>
        <w:t xml:space="preserve"> </w:t>
      </w:r>
      <w:r w:rsidR="00DC7BFA" w:rsidRPr="00EA7A57">
        <w:rPr>
          <w:rFonts w:cs="Times New Roman"/>
          <w:sz w:val="24"/>
          <w:szCs w:val="24"/>
        </w:rPr>
        <w:t>The Inspector General of Police Kale Kayihura publicly stated that he had ordered the arrest of Ms. Nyanzi because of her comments on social media.</w:t>
      </w:r>
      <w:r w:rsidR="0087345E" w:rsidRPr="00EA7A57">
        <w:rPr>
          <w:rStyle w:val="FootnoteReference"/>
          <w:rFonts w:cs="Times New Roman"/>
          <w:sz w:val="24"/>
          <w:szCs w:val="24"/>
        </w:rPr>
        <w:footnoteReference w:id="4"/>
      </w:r>
      <w:r w:rsidR="00DC7BFA" w:rsidRPr="00EA7A57">
        <w:rPr>
          <w:rFonts w:cs="Times New Roman"/>
          <w:sz w:val="24"/>
          <w:szCs w:val="24"/>
        </w:rPr>
        <w:t xml:space="preserve"> </w:t>
      </w:r>
    </w:p>
    <w:p w14:paraId="7E1C133A" w14:textId="77777777" w:rsidR="0017086E" w:rsidRPr="00EA7A57" w:rsidRDefault="0017086E" w:rsidP="0017086E"/>
    <w:p w14:paraId="161AA3F7" w14:textId="5F977707" w:rsidR="0017086E" w:rsidRPr="00B72FD0" w:rsidRDefault="0017086E" w:rsidP="009C0FF5">
      <w:pPr>
        <w:pStyle w:val="ListParagraph"/>
        <w:numPr>
          <w:ilvl w:val="0"/>
          <w:numId w:val="4"/>
        </w:numPr>
        <w:rPr>
          <w:rFonts w:cs="Times New Roman"/>
          <w:sz w:val="24"/>
          <w:szCs w:val="24"/>
        </w:rPr>
      </w:pPr>
      <w:r w:rsidRPr="00B72FD0">
        <w:rPr>
          <w:rFonts w:cs="Times New Roman"/>
          <w:b/>
          <w:sz w:val="24"/>
          <w:szCs w:val="24"/>
        </w:rPr>
        <w:lastRenderedPageBreak/>
        <w:t>Reasons for the arrest imputed by the authorities:</w:t>
      </w:r>
      <w:r w:rsidRPr="00B72FD0">
        <w:rPr>
          <w:rFonts w:cs="Times New Roman"/>
          <w:sz w:val="24"/>
          <w:szCs w:val="24"/>
        </w:rPr>
        <w:t xml:space="preserve"> </w:t>
      </w:r>
      <w:r w:rsidR="00DC3684" w:rsidRPr="00B72FD0">
        <w:rPr>
          <w:rFonts w:cs="Times New Roman"/>
          <w:sz w:val="24"/>
          <w:szCs w:val="24"/>
        </w:rPr>
        <w:t xml:space="preserve">The Inspector General of Police Kale Kayihura publicly stated that he had ordered the arrest of Ms. </w:t>
      </w:r>
      <w:proofErr w:type="spellStart"/>
      <w:r w:rsidR="00DC3684" w:rsidRPr="00B72FD0">
        <w:rPr>
          <w:rFonts w:cs="Times New Roman"/>
          <w:sz w:val="24"/>
          <w:szCs w:val="24"/>
        </w:rPr>
        <w:t>Nyanzi</w:t>
      </w:r>
      <w:proofErr w:type="spellEnd"/>
      <w:r w:rsidR="00DC3684" w:rsidRPr="00B72FD0">
        <w:rPr>
          <w:rFonts w:cs="Times New Roman"/>
          <w:sz w:val="24"/>
          <w:szCs w:val="24"/>
        </w:rPr>
        <w:t xml:space="preserve"> </w:t>
      </w:r>
      <w:r w:rsidR="00B72FD0" w:rsidRPr="00B72FD0">
        <w:rPr>
          <w:rFonts w:cs="Times New Roman"/>
          <w:sz w:val="24"/>
          <w:szCs w:val="24"/>
        </w:rPr>
        <w:t>for abusing the Computer Misuse Act that her “vulgar and dehumanizing communication on her Facebook page tantamount to abuse of laws governing the use of social media.”</w:t>
      </w:r>
      <w:r w:rsidR="0087345E" w:rsidRPr="00B72FD0">
        <w:rPr>
          <w:rStyle w:val="FootnoteReference"/>
          <w:rFonts w:cs="Times New Roman"/>
          <w:sz w:val="24"/>
          <w:szCs w:val="24"/>
        </w:rPr>
        <w:footnoteReference w:id="5"/>
      </w:r>
    </w:p>
    <w:p w14:paraId="1710F301" w14:textId="77777777" w:rsidR="0017086E" w:rsidRPr="00B72FD0" w:rsidRDefault="0017086E" w:rsidP="0017086E"/>
    <w:p w14:paraId="004730A7" w14:textId="77777777" w:rsidR="0017086E" w:rsidRPr="00EA7A57" w:rsidRDefault="0017086E" w:rsidP="0017086E">
      <w:pPr>
        <w:pStyle w:val="ListParagraph"/>
        <w:numPr>
          <w:ilvl w:val="0"/>
          <w:numId w:val="4"/>
        </w:numPr>
        <w:rPr>
          <w:rFonts w:cs="Times New Roman"/>
          <w:sz w:val="24"/>
          <w:szCs w:val="24"/>
        </w:rPr>
      </w:pPr>
      <w:r w:rsidRPr="00EA7A57">
        <w:rPr>
          <w:rFonts w:cs="Times New Roman"/>
          <w:b/>
          <w:sz w:val="24"/>
          <w:szCs w:val="24"/>
        </w:rPr>
        <w:t>Legal basis for the arrest including relevant legislation applied (if known):</w:t>
      </w:r>
      <w:r w:rsidRPr="00EA7A57">
        <w:rPr>
          <w:rFonts w:cs="Times New Roman"/>
          <w:sz w:val="24"/>
          <w:szCs w:val="24"/>
        </w:rPr>
        <w:t xml:space="preserve"> </w:t>
      </w:r>
      <w:r w:rsidR="0087345E" w:rsidRPr="00EA7A57">
        <w:rPr>
          <w:rFonts w:cs="Times New Roman"/>
          <w:sz w:val="24"/>
          <w:szCs w:val="24"/>
        </w:rPr>
        <w:t>Sections 24(1)(2)(a) and 25 of the Computer Misuse Act 2011.</w:t>
      </w:r>
    </w:p>
    <w:p w14:paraId="46222E7D" w14:textId="77777777" w:rsidR="0017086E" w:rsidRPr="00EA7A57" w:rsidRDefault="0017086E" w:rsidP="0017086E"/>
    <w:p w14:paraId="285E579E" w14:textId="77777777" w:rsidR="0017086E" w:rsidRPr="00EA7A57" w:rsidRDefault="0017086E" w:rsidP="0017086E">
      <w:pPr>
        <w:pStyle w:val="ListParagraph"/>
        <w:numPr>
          <w:ilvl w:val="0"/>
          <w:numId w:val="2"/>
        </w:numPr>
        <w:rPr>
          <w:rFonts w:cs="Times New Roman"/>
          <w:b/>
          <w:sz w:val="24"/>
          <w:szCs w:val="24"/>
        </w:rPr>
      </w:pPr>
      <w:r w:rsidRPr="00EA7A57">
        <w:rPr>
          <w:rFonts w:cs="Times New Roman"/>
          <w:b/>
          <w:sz w:val="24"/>
          <w:szCs w:val="24"/>
        </w:rPr>
        <w:t>DETENTION</w:t>
      </w:r>
    </w:p>
    <w:p w14:paraId="465400F8" w14:textId="77777777" w:rsidR="0017086E" w:rsidRPr="00EA7A57" w:rsidRDefault="0017086E" w:rsidP="0017086E"/>
    <w:p w14:paraId="1FB60941" w14:textId="77777777" w:rsidR="0017086E" w:rsidRPr="00EA7A57" w:rsidRDefault="0017086E" w:rsidP="0017086E">
      <w:pPr>
        <w:pStyle w:val="ListParagraph"/>
        <w:numPr>
          <w:ilvl w:val="0"/>
          <w:numId w:val="5"/>
        </w:numPr>
        <w:rPr>
          <w:rFonts w:cs="Times New Roman"/>
          <w:sz w:val="24"/>
          <w:szCs w:val="24"/>
        </w:rPr>
      </w:pPr>
      <w:r w:rsidRPr="00EA7A57">
        <w:rPr>
          <w:rFonts w:cs="Times New Roman"/>
          <w:b/>
          <w:sz w:val="24"/>
          <w:szCs w:val="24"/>
        </w:rPr>
        <w:t>Date of detention:</w:t>
      </w:r>
      <w:r w:rsidRPr="00EA7A57">
        <w:rPr>
          <w:rFonts w:cs="Times New Roman"/>
          <w:sz w:val="24"/>
          <w:szCs w:val="24"/>
        </w:rPr>
        <w:t xml:space="preserve"> </w:t>
      </w:r>
      <w:r w:rsidR="00746B10" w:rsidRPr="00EA7A57">
        <w:rPr>
          <w:rFonts w:cs="Times New Roman"/>
          <w:sz w:val="24"/>
          <w:szCs w:val="24"/>
        </w:rPr>
        <w:t>April 7, 2017</w:t>
      </w:r>
    </w:p>
    <w:p w14:paraId="258DD051" w14:textId="77777777" w:rsidR="0017086E" w:rsidRPr="00EA7A57" w:rsidRDefault="0017086E" w:rsidP="0017086E">
      <w:pPr>
        <w:pStyle w:val="ListParagraph"/>
        <w:rPr>
          <w:rFonts w:cs="Times New Roman"/>
          <w:sz w:val="24"/>
          <w:szCs w:val="24"/>
        </w:rPr>
      </w:pPr>
    </w:p>
    <w:p w14:paraId="4C7D74C3" w14:textId="77777777" w:rsidR="0017086E" w:rsidRPr="00EA7A57" w:rsidRDefault="0017086E" w:rsidP="0017086E">
      <w:pPr>
        <w:pStyle w:val="ListParagraph"/>
        <w:numPr>
          <w:ilvl w:val="0"/>
          <w:numId w:val="5"/>
        </w:numPr>
        <w:rPr>
          <w:rFonts w:cs="Times New Roman"/>
          <w:sz w:val="24"/>
          <w:szCs w:val="24"/>
        </w:rPr>
      </w:pPr>
      <w:r w:rsidRPr="00EA7A57">
        <w:rPr>
          <w:rFonts w:cs="Times New Roman"/>
          <w:b/>
          <w:sz w:val="24"/>
          <w:szCs w:val="24"/>
        </w:rPr>
        <w:t>Duration of detention (if not known, probable duration):</w:t>
      </w:r>
      <w:r w:rsidRPr="00EA7A57">
        <w:rPr>
          <w:rFonts w:cs="Times New Roman"/>
          <w:sz w:val="24"/>
          <w:szCs w:val="24"/>
        </w:rPr>
        <w:t xml:space="preserve"> </w:t>
      </w:r>
      <w:r w:rsidR="00746B10" w:rsidRPr="00EA7A57">
        <w:rPr>
          <w:rFonts w:cs="Times New Roman"/>
          <w:sz w:val="24"/>
          <w:szCs w:val="24"/>
        </w:rPr>
        <w:t xml:space="preserve">Ms. Nyanzi has been in detention from April 7, 2017 to the date of this communication. </w:t>
      </w:r>
    </w:p>
    <w:p w14:paraId="03F545AB" w14:textId="77777777" w:rsidR="0017086E" w:rsidRPr="00EA7A57" w:rsidRDefault="0017086E" w:rsidP="0017086E"/>
    <w:p w14:paraId="737E6904" w14:textId="77777777" w:rsidR="0017086E" w:rsidRPr="00EA7A57" w:rsidRDefault="0017086E" w:rsidP="0017086E">
      <w:pPr>
        <w:pStyle w:val="ListParagraph"/>
        <w:numPr>
          <w:ilvl w:val="0"/>
          <w:numId w:val="5"/>
        </w:numPr>
        <w:rPr>
          <w:rFonts w:cs="Times New Roman"/>
          <w:sz w:val="24"/>
          <w:szCs w:val="24"/>
        </w:rPr>
      </w:pPr>
      <w:r w:rsidRPr="00EA7A57">
        <w:rPr>
          <w:rFonts w:cs="Times New Roman"/>
          <w:b/>
          <w:sz w:val="24"/>
          <w:szCs w:val="24"/>
        </w:rPr>
        <w:t>Forces holding the detainee under custody:</w:t>
      </w:r>
      <w:r w:rsidRPr="00EA7A57">
        <w:rPr>
          <w:rFonts w:cs="Times New Roman"/>
          <w:sz w:val="24"/>
          <w:szCs w:val="24"/>
        </w:rPr>
        <w:t xml:space="preserve"> </w:t>
      </w:r>
      <w:r w:rsidR="00CA06F6" w:rsidRPr="00EA7A57">
        <w:rPr>
          <w:rFonts w:cs="Times New Roman"/>
          <w:sz w:val="24"/>
          <w:szCs w:val="24"/>
        </w:rPr>
        <w:t>Government of Uganda</w:t>
      </w:r>
    </w:p>
    <w:p w14:paraId="538FAB9F" w14:textId="77777777" w:rsidR="00F07D4E" w:rsidRPr="00EA7A57" w:rsidRDefault="00F07D4E" w:rsidP="00F07D4E"/>
    <w:p w14:paraId="49B7E5A0" w14:textId="7E851C4B" w:rsidR="0017086E" w:rsidRPr="00EA7A57" w:rsidRDefault="0017086E" w:rsidP="0017086E">
      <w:pPr>
        <w:pStyle w:val="ListParagraph"/>
        <w:numPr>
          <w:ilvl w:val="0"/>
          <w:numId w:val="5"/>
        </w:numPr>
        <w:rPr>
          <w:rFonts w:cs="Times New Roman"/>
          <w:sz w:val="24"/>
          <w:szCs w:val="24"/>
        </w:rPr>
      </w:pPr>
      <w:r w:rsidRPr="00EA7A57">
        <w:rPr>
          <w:rFonts w:cs="Times New Roman"/>
          <w:b/>
          <w:sz w:val="24"/>
          <w:szCs w:val="24"/>
        </w:rPr>
        <w:t>Places of detention (indicate any transfer and present place of detention):</w:t>
      </w:r>
      <w:r w:rsidRPr="00EA7A57">
        <w:rPr>
          <w:rFonts w:cs="Times New Roman"/>
          <w:sz w:val="24"/>
          <w:szCs w:val="24"/>
        </w:rPr>
        <w:t xml:space="preserve"> </w:t>
      </w:r>
      <w:r w:rsidR="00CA06F6" w:rsidRPr="00EA7A57">
        <w:rPr>
          <w:rFonts w:cs="Times New Roman"/>
          <w:sz w:val="24"/>
          <w:szCs w:val="24"/>
        </w:rPr>
        <w:t xml:space="preserve">Ms. Nyanzi spent 3 nights at Kira Division police station beginning April 7, 2017. After the court hearing on April 10, 2017, Ms. Nyanzi was transferred </w:t>
      </w:r>
      <w:r w:rsidR="00B72FD0">
        <w:rPr>
          <w:rFonts w:cs="Times New Roman"/>
          <w:sz w:val="24"/>
          <w:szCs w:val="24"/>
        </w:rPr>
        <w:t xml:space="preserve">to Luzira Murchison Bay Prison, where she is currently detained. </w:t>
      </w:r>
    </w:p>
    <w:p w14:paraId="2EF1166C" w14:textId="77777777" w:rsidR="0017086E" w:rsidRPr="00EA7A57" w:rsidRDefault="0017086E" w:rsidP="0017086E"/>
    <w:p w14:paraId="71F60B44" w14:textId="3C7F46A4" w:rsidR="0017086E" w:rsidRPr="00EA7A57" w:rsidRDefault="0017086E" w:rsidP="0017086E">
      <w:pPr>
        <w:pStyle w:val="ListParagraph"/>
        <w:numPr>
          <w:ilvl w:val="0"/>
          <w:numId w:val="5"/>
        </w:numPr>
        <w:rPr>
          <w:rFonts w:cs="Times New Roman"/>
          <w:sz w:val="24"/>
          <w:szCs w:val="24"/>
        </w:rPr>
      </w:pPr>
      <w:r w:rsidRPr="00EA7A57">
        <w:rPr>
          <w:rFonts w:cs="Times New Roman"/>
          <w:b/>
          <w:sz w:val="24"/>
          <w:szCs w:val="24"/>
        </w:rPr>
        <w:t>Authorities that ordered the detention:</w:t>
      </w:r>
      <w:r w:rsidRPr="00EA7A57">
        <w:rPr>
          <w:rFonts w:cs="Times New Roman"/>
          <w:sz w:val="24"/>
          <w:szCs w:val="24"/>
        </w:rPr>
        <w:t xml:space="preserve"> </w:t>
      </w:r>
      <w:r w:rsidR="0087345E" w:rsidRPr="00EA7A57">
        <w:rPr>
          <w:rFonts w:cs="Times New Roman"/>
          <w:sz w:val="24"/>
          <w:szCs w:val="24"/>
        </w:rPr>
        <w:t xml:space="preserve">The Inspector General of Police Kale Kayihura and </w:t>
      </w:r>
      <w:r w:rsidR="0087345E" w:rsidRPr="00EA7A57">
        <w:rPr>
          <w:rFonts w:cs="Times New Roman"/>
          <w:sz w:val="24"/>
          <w:szCs w:val="24"/>
          <w:shd w:val="clear" w:color="auto" w:fill="FFFFFF"/>
        </w:rPr>
        <w:t>Buganda Road</w:t>
      </w:r>
      <w:r w:rsidR="0087345E" w:rsidRPr="00EA7A57">
        <w:rPr>
          <w:rStyle w:val="apple-converted-space"/>
          <w:rFonts w:cs="Times New Roman"/>
          <w:sz w:val="24"/>
          <w:szCs w:val="24"/>
          <w:shd w:val="clear" w:color="auto" w:fill="FFFFFF"/>
        </w:rPr>
        <w:t> </w:t>
      </w:r>
      <w:r w:rsidR="0087345E" w:rsidRPr="00EA7A57">
        <w:rPr>
          <w:rStyle w:val="Emphasis"/>
          <w:rFonts w:cs="Times New Roman"/>
          <w:bCs/>
          <w:i w:val="0"/>
          <w:iCs w:val="0"/>
          <w:sz w:val="24"/>
          <w:szCs w:val="24"/>
          <w:shd w:val="clear" w:color="auto" w:fill="FFFFFF"/>
        </w:rPr>
        <w:t>Court</w:t>
      </w:r>
      <w:r w:rsidR="0087345E" w:rsidRPr="00EA7A57">
        <w:rPr>
          <w:rStyle w:val="apple-converted-space"/>
          <w:rFonts w:cs="Times New Roman"/>
          <w:sz w:val="24"/>
          <w:szCs w:val="24"/>
          <w:shd w:val="clear" w:color="auto" w:fill="FFFFFF"/>
        </w:rPr>
        <w:t> </w:t>
      </w:r>
      <w:r w:rsidR="0087345E" w:rsidRPr="00EA7A57">
        <w:rPr>
          <w:rFonts w:cs="Times New Roman"/>
          <w:sz w:val="24"/>
          <w:szCs w:val="24"/>
          <w:shd w:val="clear" w:color="auto" w:fill="FFFFFF"/>
        </w:rPr>
        <w:t>Chief</w:t>
      </w:r>
      <w:r w:rsidR="0087345E" w:rsidRPr="00EA7A57">
        <w:rPr>
          <w:rStyle w:val="apple-converted-space"/>
          <w:rFonts w:cs="Times New Roman"/>
          <w:sz w:val="24"/>
          <w:szCs w:val="24"/>
          <w:shd w:val="clear" w:color="auto" w:fill="FFFFFF"/>
        </w:rPr>
        <w:t> </w:t>
      </w:r>
      <w:r w:rsidR="005255F1" w:rsidRPr="00EA7A57">
        <w:rPr>
          <w:rStyle w:val="Emphasis"/>
          <w:rFonts w:cs="Times New Roman"/>
          <w:bCs/>
          <w:i w:val="0"/>
          <w:iCs w:val="0"/>
          <w:sz w:val="24"/>
          <w:szCs w:val="24"/>
          <w:shd w:val="clear" w:color="auto" w:fill="FFFFFF"/>
        </w:rPr>
        <w:t>Magistrate</w:t>
      </w:r>
      <w:r w:rsidR="005255F1" w:rsidRPr="00EA7A57">
        <w:rPr>
          <w:rFonts w:cs="Times New Roman"/>
          <w:sz w:val="24"/>
          <w:szCs w:val="24"/>
          <w:shd w:val="clear" w:color="auto" w:fill="FFFFFF"/>
        </w:rPr>
        <w:t xml:space="preserve"> James</w:t>
      </w:r>
      <w:r w:rsidR="0087345E" w:rsidRPr="00EA7A57">
        <w:rPr>
          <w:rFonts w:cs="Times New Roman"/>
          <w:sz w:val="24"/>
          <w:szCs w:val="24"/>
          <w:shd w:val="clear" w:color="auto" w:fill="FFFFFF"/>
        </w:rPr>
        <w:t xml:space="preserve"> Ereemye</w:t>
      </w:r>
    </w:p>
    <w:p w14:paraId="071B2E56" w14:textId="77777777" w:rsidR="0017086E" w:rsidRPr="00EA7A57" w:rsidRDefault="0017086E" w:rsidP="0017086E"/>
    <w:p w14:paraId="38CD4BD2" w14:textId="0AB94315" w:rsidR="00331CFD" w:rsidRPr="00EA7A57" w:rsidRDefault="0017086E" w:rsidP="0017086E">
      <w:pPr>
        <w:pStyle w:val="ListParagraph"/>
        <w:numPr>
          <w:ilvl w:val="0"/>
          <w:numId w:val="5"/>
        </w:numPr>
        <w:rPr>
          <w:rFonts w:cs="Times New Roman"/>
          <w:sz w:val="24"/>
          <w:szCs w:val="24"/>
        </w:rPr>
      </w:pPr>
      <w:r w:rsidRPr="00EA7A57">
        <w:rPr>
          <w:rFonts w:cs="Times New Roman"/>
          <w:b/>
          <w:sz w:val="24"/>
          <w:szCs w:val="24"/>
        </w:rPr>
        <w:t>Reasons for the detention imputed by the authorities:</w:t>
      </w:r>
      <w:r w:rsidRPr="00EA7A57">
        <w:rPr>
          <w:rFonts w:cs="Times New Roman"/>
          <w:sz w:val="24"/>
          <w:szCs w:val="24"/>
        </w:rPr>
        <w:t xml:space="preserve"> </w:t>
      </w:r>
      <w:r w:rsidR="00331CFD" w:rsidRPr="00EA7A57">
        <w:rPr>
          <w:rFonts w:cs="Times New Roman"/>
          <w:sz w:val="24"/>
          <w:szCs w:val="24"/>
        </w:rPr>
        <w:t>Ms. Nyanzi fa</w:t>
      </w:r>
      <w:r w:rsidR="00C318A1" w:rsidRPr="00EA7A57">
        <w:rPr>
          <w:rFonts w:cs="Times New Roman"/>
          <w:sz w:val="24"/>
          <w:szCs w:val="24"/>
        </w:rPr>
        <w:t>ces two charges: a cyber harassment charge under section 24 of (1)(2)(a) of the Computer Misuse Act 2011 for her Facebook posting referring President Museveni</w:t>
      </w:r>
      <w:r w:rsidR="00B72FD0">
        <w:rPr>
          <w:rFonts w:cs="Times New Roman"/>
          <w:sz w:val="24"/>
          <w:szCs w:val="24"/>
        </w:rPr>
        <w:t xml:space="preserve"> </w:t>
      </w:r>
      <w:r w:rsidR="00C318A1" w:rsidRPr="00EA7A57">
        <w:rPr>
          <w:rFonts w:cs="Times New Roman"/>
          <w:sz w:val="24"/>
          <w:szCs w:val="24"/>
        </w:rPr>
        <w:t xml:space="preserve">as “a pair of buttocks”; an offensive communication charge under section 25 of the Computer Misuse Act 2011 for willfully and repeatedly posting offensive messages </w:t>
      </w:r>
      <w:r w:rsidR="009C1617" w:rsidRPr="00EA7A57">
        <w:rPr>
          <w:rFonts w:cs="Times New Roman"/>
          <w:sz w:val="24"/>
          <w:szCs w:val="24"/>
        </w:rPr>
        <w:t xml:space="preserve">on Facebook to disturb or attempted to disturb the peace, quiet or right of privacy of President Museveni with no purpose of legitimate communication. </w:t>
      </w:r>
    </w:p>
    <w:p w14:paraId="36E28212" w14:textId="77777777" w:rsidR="0017086E" w:rsidRPr="00EA7A57" w:rsidRDefault="0017086E" w:rsidP="0017086E"/>
    <w:p w14:paraId="2AA4AAA8" w14:textId="77777777" w:rsidR="009C1617" w:rsidRPr="00EA7A57" w:rsidRDefault="0017086E" w:rsidP="0017086E">
      <w:pPr>
        <w:pStyle w:val="ListParagraph"/>
        <w:numPr>
          <w:ilvl w:val="0"/>
          <w:numId w:val="5"/>
        </w:numPr>
        <w:rPr>
          <w:rFonts w:cs="Times New Roman"/>
          <w:sz w:val="24"/>
          <w:szCs w:val="24"/>
        </w:rPr>
      </w:pPr>
      <w:r w:rsidRPr="00EA7A57">
        <w:rPr>
          <w:rFonts w:cs="Times New Roman"/>
          <w:b/>
          <w:sz w:val="24"/>
          <w:szCs w:val="24"/>
        </w:rPr>
        <w:t>Legal basis for the detention including relevant legislation applied (if known):</w:t>
      </w:r>
      <w:r w:rsidRPr="00EA7A57">
        <w:rPr>
          <w:rFonts w:cs="Times New Roman"/>
          <w:sz w:val="24"/>
          <w:szCs w:val="24"/>
        </w:rPr>
        <w:t xml:space="preserve"> </w:t>
      </w:r>
      <w:r w:rsidR="00DC7BFA" w:rsidRPr="00EA7A57">
        <w:rPr>
          <w:rFonts w:cs="Times New Roman"/>
          <w:sz w:val="24"/>
          <w:szCs w:val="24"/>
        </w:rPr>
        <w:t>M</w:t>
      </w:r>
      <w:r w:rsidR="00F07D4E" w:rsidRPr="00EA7A57">
        <w:rPr>
          <w:rFonts w:cs="Times New Roman"/>
          <w:sz w:val="24"/>
          <w:szCs w:val="24"/>
        </w:rPr>
        <w:t>s.</w:t>
      </w:r>
      <w:r w:rsidR="00DC7BFA" w:rsidRPr="00EA7A57">
        <w:rPr>
          <w:rFonts w:cs="Times New Roman"/>
          <w:sz w:val="24"/>
          <w:szCs w:val="24"/>
        </w:rPr>
        <w:t xml:space="preserve"> Nyanzi</w:t>
      </w:r>
      <w:r w:rsidR="00F07D4E" w:rsidRPr="00EA7A57">
        <w:rPr>
          <w:rFonts w:cs="Times New Roman"/>
          <w:sz w:val="24"/>
          <w:szCs w:val="24"/>
        </w:rPr>
        <w:t xml:space="preserve"> faces possible sentencing under </w:t>
      </w:r>
      <w:r w:rsidR="009C1617" w:rsidRPr="00EA7A57">
        <w:rPr>
          <w:rFonts w:cs="Times New Roman"/>
          <w:sz w:val="24"/>
          <w:szCs w:val="24"/>
        </w:rPr>
        <w:t xml:space="preserve">sections 24(1)(2)(a) and 25 of the Computer Misuse Act 2011. </w:t>
      </w:r>
    </w:p>
    <w:p w14:paraId="5DCF8FCF" w14:textId="77777777" w:rsidR="00B53045" w:rsidRDefault="00B53045">
      <w:pPr>
        <w:rPr>
          <w:b/>
          <w:u w:val="single"/>
        </w:rPr>
      </w:pPr>
      <w:r>
        <w:rPr>
          <w:b/>
          <w:u w:val="single"/>
        </w:rPr>
        <w:br w:type="page"/>
      </w:r>
    </w:p>
    <w:p w14:paraId="3007F879" w14:textId="4C9DD3B4" w:rsidR="00D35725" w:rsidRDefault="00D35725" w:rsidP="00D35725">
      <w:pPr>
        <w:jc w:val="center"/>
        <w:rPr>
          <w:b/>
          <w:u w:val="single"/>
        </w:rPr>
      </w:pPr>
      <w:r w:rsidRPr="00EA7A57">
        <w:rPr>
          <w:b/>
          <w:u w:val="single"/>
        </w:rPr>
        <w:lastRenderedPageBreak/>
        <w:t>Questionnaire To Be Completed</w:t>
      </w:r>
      <w:r w:rsidRPr="00EA7A57">
        <w:rPr>
          <w:rStyle w:val="FootnoteReference"/>
          <w:b/>
          <w:u w:val="single"/>
        </w:rPr>
        <w:footnoteReference w:id="6"/>
      </w:r>
    </w:p>
    <w:p w14:paraId="7ECCD5DB" w14:textId="77777777" w:rsidR="00B53045" w:rsidRPr="00EA7A57" w:rsidRDefault="00B53045" w:rsidP="00D35725">
      <w:pPr>
        <w:jc w:val="center"/>
        <w:rPr>
          <w:b/>
          <w:u w:val="single"/>
        </w:rPr>
      </w:pPr>
    </w:p>
    <w:p w14:paraId="3CD40483" w14:textId="77777777" w:rsidR="0009015D" w:rsidRPr="00EA7A57" w:rsidRDefault="0009015D" w:rsidP="001461AF">
      <w:pPr>
        <w:pStyle w:val="ListParagraph"/>
        <w:numPr>
          <w:ilvl w:val="0"/>
          <w:numId w:val="2"/>
        </w:numPr>
        <w:rPr>
          <w:rFonts w:cs="Times New Roman"/>
          <w:b/>
          <w:sz w:val="24"/>
          <w:szCs w:val="24"/>
        </w:rPr>
      </w:pPr>
      <w:r w:rsidRPr="00EA7A57">
        <w:rPr>
          <w:rFonts w:cs="Times New Roman"/>
          <w:b/>
          <w:sz w:val="24"/>
          <w:szCs w:val="24"/>
        </w:rPr>
        <w:t>DESCRIBE THE CIRCUMSTANCES OF THE ARREST AND THE REASONS WHY YOU CONSIDER THE ARREST AND/OR DETENTION TO BE ARBITRARY</w:t>
      </w:r>
    </w:p>
    <w:p w14:paraId="2CBDE52A" w14:textId="77777777" w:rsidR="0009015D" w:rsidRPr="00EA7A57" w:rsidRDefault="0009015D" w:rsidP="0009015D"/>
    <w:p w14:paraId="0C0D525B" w14:textId="77777777" w:rsidR="0009015D" w:rsidRPr="00D82A26" w:rsidRDefault="0009015D" w:rsidP="0009015D">
      <w:pPr>
        <w:pStyle w:val="ListParagraph"/>
        <w:numPr>
          <w:ilvl w:val="1"/>
          <w:numId w:val="6"/>
        </w:numPr>
        <w:rPr>
          <w:rFonts w:cs="Times New Roman"/>
          <w:b/>
          <w:sz w:val="24"/>
          <w:szCs w:val="24"/>
        </w:rPr>
      </w:pPr>
      <w:r w:rsidRPr="00D82A26">
        <w:rPr>
          <w:rFonts w:cs="Times New Roman"/>
          <w:b/>
          <w:sz w:val="24"/>
          <w:szCs w:val="24"/>
        </w:rPr>
        <w:t>Statement of Facts</w:t>
      </w:r>
    </w:p>
    <w:p w14:paraId="761D1538" w14:textId="77777777" w:rsidR="001461AF" w:rsidRPr="00EA7A57" w:rsidRDefault="001461AF" w:rsidP="001461AF">
      <w:pPr>
        <w:widowControl w:val="0"/>
      </w:pPr>
    </w:p>
    <w:p w14:paraId="54C3ECF8" w14:textId="312DF477" w:rsidR="001461AF" w:rsidRPr="00EA7A57" w:rsidRDefault="001461AF" w:rsidP="00380078">
      <w:pPr>
        <w:widowControl w:val="0"/>
        <w:ind w:firstLine="720"/>
      </w:pPr>
      <w:r w:rsidRPr="00EA7A57">
        <w:t>Part i of this section describes the Ugandan government’s documented history of suppressing fundamental rights and using arbitrary detention to limit the political and social acti</w:t>
      </w:r>
      <w:r w:rsidR="009C0FF5">
        <w:t>vism. Part ii presents the case</w:t>
      </w:r>
      <w:r w:rsidRPr="00EA7A57">
        <w:t xml:space="preserve"> of Stella </w:t>
      </w:r>
      <w:proofErr w:type="spellStart"/>
      <w:r w:rsidRPr="00EA7A57">
        <w:t>Nyanzi</w:t>
      </w:r>
      <w:proofErr w:type="spellEnd"/>
      <w:r w:rsidRPr="00EA7A57">
        <w:t xml:space="preserve">, a Ugandan activist </w:t>
      </w:r>
      <w:r w:rsidR="00B53045">
        <w:t>and human rights defender arbitrarily</w:t>
      </w:r>
      <w:r w:rsidR="00B53045" w:rsidRPr="00EA7A57">
        <w:t xml:space="preserve"> </w:t>
      </w:r>
      <w:r w:rsidRPr="00EA7A57">
        <w:t xml:space="preserve">arrested and detained </w:t>
      </w:r>
      <w:r w:rsidR="009C0FF5">
        <w:t>since</w:t>
      </w:r>
      <w:r w:rsidRPr="00EA7A57">
        <w:t xml:space="preserve"> April 7, 2017.  </w:t>
      </w:r>
    </w:p>
    <w:p w14:paraId="7B66C806" w14:textId="77777777" w:rsidR="001461AF" w:rsidRPr="00EA7A57" w:rsidRDefault="001461AF" w:rsidP="001461AF">
      <w:pPr>
        <w:pStyle w:val="ListParagraph"/>
        <w:ind w:left="1440"/>
        <w:rPr>
          <w:rFonts w:cs="Times New Roman"/>
          <w:sz w:val="24"/>
          <w:szCs w:val="24"/>
        </w:rPr>
      </w:pPr>
    </w:p>
    <w:p w14:paraId="31147788" w14:textId="77777777" w:rsidR="0009015D" w:rsidRPr="00D82A26" w:rsidRDefault="001461AF" w:rsidP="0009015D">
      <w:pPr>
        <w:pStyle w:val="ListParagraph"/>
        <w:numPr>
          <w:ilvl w:val="2"/>
          <w:numId w:val="6"/>
        </w:numPr>
        <w:rPr>
          <w:rFonts w:cs="Times New Roman"/>
          <w:b/>
          <w:sz w:val="24"/>
          <w:szCs w:val="24"/>
        </w:rPr>
      </w:pPr>
      <w:r w:rsidRPr="00D82A26">
        <w:rPr>
          <w:rFonts w:cs="Times New Roman"/>
          <w:b/>
          <w:sz w:val="24"/>
          <w:szCs w:val="24"/>
        </w:rPr>
        <w:t>Background on Uganda</w:t>
      </w:r>
    </w:p>
    <w:p w14:paraId="793A5EDD" w14:textId="77777777" w:rsidR="001461AF" w:rsidRPr="00EA7A57" w:rsidRDefault="001461AF" w:rsidP="001461AF">
      <w:pPr>
        <w:pStyle w:val="ListParagraph"/>
        <w:ind w:left="2160"/>
        <w:rPr>
          <w:rFonts w:cs="Times New Roman"/>
          <w:sz w:val="24"/>
          <w:szCs w:val="24"/>
        </w:rPr>
      </w:pPr>
    </w:p>
    <w:p w14:paraId="4F5648E8" w14:textId="57D277ED" w:rsidR="001461AF" w:rsidRPr="00D82A26" w:rsidRDefault="001461AF" w:rsidP="001461AF">
      <w:pPr>
        <w:pStyle w:val="ListParagraph"/>
        <w:widowControl w:val="0"/>
        <w:numPr>
          <w:ilvl w:val="3"/>
          <w:numId w:val="6"/>
        </w:numPr>
        <w:rPr>
          <w:rFonts w:cs="Times New Roman"/>
          <w:b/>
          <w:sz w:val="24"/>
          <w:szCs w:val="24"/>
        </w:rPr>
      </w:pPr>
      <w:r w:rsidRPr="00D82A26">
        <w:rPr>
          <w:rFonts w:cs="Times New Roman"/>
          <w:b/>
          <w:sz w:val="24"/>
          <w:szCs w:val="24"/>
        </w:rPr>
        <w:t xml:space="preserve"> Political, Legal, and Social Background of Uganda</w:t>
      </w:r>
    </w:p>
    <w:p w14:paraId="3C37D99A" w14:textId="77777777" w:rsidR="001461AF" w:rsidRPr="00EA7A57" w:rsidRDefault="001461AF" w:rsidP="001461AF">
      <w:pPr>
        <w:widowControl w:val="0"/>
        <w:rPr>
          <w:b/>
        </w:rPr>
      </w:pPr>
    </w:p>
    <w:p w14:paraId="45A3C34F" w14:textId="792E8BA5" w:rsidR="00380078" w:rsidRPr="00EA7A57" w:rsidRDefault="001461AF" w:rsidP="00897387">
      <w:pPr>
        <w:widowControl w:val="0"/>
        <w:ind w:firstLine="720"/>
        <w:rPr>
          <w:shd w:val="clear" w:color="auto" w:fill="FFFFFF"/>
        </w:rPr>
      </w:pPr>
      <w:r w:rsidRPr="00EA7A57">
        <w:rPr>
          <w:shd w:val="clear" w:color="auto" w:fill="FFFFFF"/>
        </w:rPr>
        <w:t xml:space="preserve">Uganda is a constitutional republic led </w:t>
      </w:r>
      <w:r w:rsidR="00933E52" w:rsidRPr="00EA7A57">
        <w:rPr>
          <w:shd w:val="clear" w:color="auto" w:fill="FFFFFF"/>
        </w:rPr>
        <w:t xml:space="preserve">by President Yoweri Museveni of the National Resistance Movement party (NRM) </w:t>
      </w:r>
      <w:r w:rsidRPr="00EA7A57">
        <w:rPr>
          <w:shd w:val="clear" w:color="auto" w:fill="FFFFFF"/>
        </w:rPr>
        <w:t>since 1986.</w:t>
      </w:r>
      <w:bookmarkStart w:id="0" w:name="_Ref480555625"/>
      <w:r w:rsidRPr="00EA7A57">
        <w:rPr>
          <w:rStyle w:val="FootnoteReference"/>
          <w:shd w:val="clear" w:color="auto" w:fill="FFFFFF"/>
        </w:rPr>
        <w:footnoteReference w:id="7"/>
      </w:r>
      <w:bookmarkEnd w:id="0"/>
      <w:r w:rsidRPr="00EA7A57">
        <w:rPr>
          <w:shd w:val="clear" w:color="auto" w:fill="FFFFFF"/>
        </w:rPr>
        <w:t xml:space="preserve"> </w:t>
      </w:r>
      <w:r w:rsidR="00380078" w:rsidRPr="00EA7A57">
        <w:rPr>
          <w:shd w:val="clear" w:color="auto" w:fill="FFFFFF"/>
        </w:rPr>
        <w:t xml:space="preserve">Uganda’s </w:t>
      </w:r>
      <w:r w:rsidR="00897387" w:rsidRPr="00EA7A57">
        <w:rPr>
          <w:shd w:val="clear" w:color="auto" w:fill="FFFFFF"/>
        </w:rPr>
        <w:t>unicameral</w:t>
      </w:r>
      <w:r w:rsidR="00380078" w:rsidRPr="00EA7A57">
        <w:rPr>
          <w:shd w:val="clear" w:color="auto" w:fill="FFFFFF"/>
        </w:rPr>
        <w:t xml:space="preserve"> Parliament and the president are elected for five-year terms.</w:t>
      </w:r>
      <w:r w:rsidR="00380078" w:rsidRPr="00EA7A57">
        <w:rPr>
          <w:rStyle w:val="FootnoteReference"/>
          <w:shd w:val="clear" w:color="auto" w:fill="FFFFFF"/>
        </w:rPr>
        <w:footnoteReference w:id="8"/>
      </w:r>
      <w:r w:rsidR="00380078" w:rsidRPr="00EA7A57">
        <w:rPr>
          <w:shd w:val="clear" w:color="auto" w:fill="FFFFFF"/>
        </w:rPr>
        <w:t xml:space="preserve"> </w:t>
      </w:r>
      <w:r w:rsidR="00933E52" w:rsidRPr="00EA7A57">
        <w:rPr>
          <w:shd w:val="clear" w:color="auto" w:fill="FFFFFF"/>
        </w:rPr>
        <w:t>C</w:t>
      </w:r>
      <w:r w:rsidR="00380078" w:rsidRPr="00EA7A57">
        <w:rPr>
          <w:shd w:val="clear" w:color="auto" w:fill="FFFFFF"/>
        </w:rPr>
        <w:t xml:space="preserve">onstitutional amendments </w:t>
      </w:r>
      <w:r w:rsidR="00933E52" w:rsidRPr="00EA7A57">
        <w:rPr>
          <w:shd w:val="clear" w:color="auto" w:fill="FFFFFF"/>
        </w:rPr>
        <w:t xml:space="preserve">in 2005 </w:t>
      </w:r>
      <w:r w:rsidR="00380078" w:rsidRPr="00EA7A57">
        <w:rPr>
          <w:shd w:val="clear" w:color="auto" w:fill="FFFFFF"/>
        </w:rPr>
        <w:t>lifted a ban on political parties but also removed presidential term limits.</w:t>
      </w:r>
      <w:r w:rsidR="00380078" w:rsidRPr="00EA7A57">
        <w:rPr>
          <w:rStyle w:val="FootnoteReference"/>
          <w:shd w:val="clear" w:color="auto" w:fill="FFFFFF"/>
        </w:rPr>
        <w:footnoteReference w:id="9"/>
      </w:r>
      <w:r w:rsidR="00380078" w:rsidRPr="00EA7A57">
        <w:rPr>
          <w:shd w:val="clear" w:color="auto" w:fill="FFFFFF"/>
        </w:rPr>
        <w:t xml:space="preserve"> </w:t>
      </w:r>
      <w:r w:rsidR="00796116" w:rsidRPr="00EA7A57">
        <w:rPr>
          <w:shd w:val="clear" w:color="auto" w:fill="FFFFFF"/>
        </w:rPr>
        <w:t>Power is concentrated in the hands of the NRM leadership, the security forces, and especially the president, who retains office through flawed elections.</w:t>
      </w:r>
      <w:r w:rsidR="00796116" w:rsidRPr="00EA7A57">
        <w:rPr>
          <w:rStyle w:val="FootnoteReference"/>
          <w:shd w:val="clear" w:color="auto" w:fill="FFFFFF"/>
        </w:rPr>
        <w:footnoteReference w:id="10"/>
      </w:r>
      <w:r w:rsidR="00796116" w:rsidRPr="00EA7A57">
        <w:rPr>
          <w:shd w:val="clear" w:color="auto" w:fill="FFFFFF"/>
        </w:rPr>
        <w:t xml:space="preserve"> Parliamentary members and CSOs have little practical ability to affect legislation or government policies.</w:t>
      </w:r>
      <w:r w:rsidR="00796116" w:rsidRPr="00EA7A57">
        <w:rPr>
          <w:rStyle w:val="FootnoteReference"/>
          <w:shd w:val="clear" w:color="auto" w:fill="FFFFFF"/>
        </w:rPr>
        <w:footnoteReference w:id="11"/>
      </w:r>
      <w:r w:rsidR="00796116" w:rsidRPr="00EA7A57">
        <w:rPr>
          <w:shd w:val="clear" w:color="auto" w:fill="FFFFFF"/>
        </w:rPr>
        <w:t xml:space="preserve"> Despite scandals and investigations, increased media scrutiny, and corruption focused laws and institutions, top government officials are rarely held accountable for such offenses.</w:t>
      </w:r>
      <w:r w:rsidR="00796116" w:rsidRPr="00EA7A57">
        <w:rPr>
          <w:rStyle w:val="FootnoteReference"/>
          <w:shd w:val="clear" w:color="auto" w:fill="FFFFFF"/>
        </w:rPr>
        <w:footnoteReference w:id="12"/>
      </w:r>
      <w:r w:rsidR="00796116">
        <w:rPr>
          <w:shd w:val="clear" w:color="auto" w:fill="FFFFFF"/>
        </w:rPr>
        <w:t xml:space="preserve"> </w:t>
      </w:r>
      <w:r w:rsidR="00380078" w:rsidRPr="00EA7A57">
        <w:rPr>
          <w:shd w:val="clear" w:color="auto" w:fill="FFFFFF"/>
        </w:rPr>
        <w:t xml:space="preserve">The opposition </w:t>
      </w:r>
      <w:r w:rsidR="00933E52" w:rsidRPr="00EA7A57">
        <w:rPr>
          <w:shd w:val="clear" w:color="auto" w:fill="FFFFFF"/>
        </w:rPr>
        <w:t xml:space="preserve">is limited </w:t>
      </w:r>
      <w:r w:rsidR="00380078" w:rsidRPr="00EA7A57">
        <w:rPr>
          <w:shd w:val="clear" w:color="auto" w:fill="FFFFFF"/>
        </w:rPr>
        <w:t xml:space="preserve">by harassment of opposition leaders, restrictive </w:t>
      </w:r>
      <w:r w:rsidR="00933E52" w:rsidRPr="00EA7A57">
        <w:rPr>
          <w:shd w:val="clear" w:color="auto" w:fill="FFFFFF"/>
        </w:rPr>
        <w:t xml:space="preserve">requirements on </w:t>
      </w:r>
      <w:r w:rsidR="00380078" w:rsidRPr="00EA7A57">
        <w:rPr>
          <w:shd w:val="clear" w:color="auto" w:fill="FFFFFF"/>
        </w:rPr>
        <w:t xml:space="preserve">party registration </w:t>
      </w:r>
      <w:r w:rsidR="00933E52" w:rsidRPr="00EA7A57">
        <w:rPr>
          <w:shd w:val="clear" w:color="auto" w:fill="FFFFFF"/>
        </w:rPr>
        <w:t>and</w:t>
      </w:r>
      <w:r w:rsidR="00380078" w:rsidRPr="00EA7A57">
        <w:rPr>
          <w:shd w:val="clear" w:color="auto" w:fill="FFFFFF"/>
        </w:rPr>
        <w:t xml:space="preserve"> voter and candidate eligibility, the use of government resources to support NRM candidates, a lack of state-media coverage, paramilitary groups that intimidate voters and government opponents</w:t>
      </w:r>
      <w:r w:rsidR="00897387" w:rsidRPr="00EA7A57">
        <w:rPr>
          <w:shd w:val="clear" w:color="auto" w:fill="FFFFFF"/>
        </w:rPr>
        <w:t xml:space="preserve">, </w:t>
      </w:r>
      <w:r w:rsidR="00380078" w:rsidRPr="00EA7A57">
        <w:rPr>
          <w:shd w:val="clear" w:color="auto" w:fill="FFFFFF"/>
        </w:rPr>
        <w:t>infighting</w:t>
      </w:r>
      <w:r w:rsidR="00897387" w:rsidRPr="00EA7A57">
        <w:rPr>
          <w:shd w:val="clear" w:color="auto" w:fill="FFFFFF"/>
        </w:rPr>
        <w:t>,</w:t>
      </w:r>
      <w:r w:rsidR="00380078" w:rsidRPr="00EA7A57">
        <w:rPr>
          <w:shd w:val="clear" w:color="auto" w:fill="FFFFFF"/>
        </w:rPr>
        <w:t xml:space="preserve"> and funding shortages.</w:t>
      </w:r>
      <w:r w:rsidR="00380078" w:rsidRPr="00EA7A57">
        <w:rPr>
          <w:rStyle w:val="FootnoteReference"/>
          <w:shd w:val="clear" w:color="auto" w:fill="FFFFFF"/>
        </w:rPr>
        <w:footnoteReference w:id="13"/>
      </w:r>
      <w:r w:rsidR="00380078" w:rsidRPr="00EA7A57">
        <w:rPr>
          <w:shd w:val="clear" w:color="auto" w:fill="FFFFFF"/>
        </w:rPr>
        <w:t xml:space="preserve"> </w:t>
      </w:r>
      <w:r w:rsidR="00933E52" w:rsidRPr="00EA7A57">
        <w:rPr>
          <w:shd w:val="clear" w:color="auto" w:fill="FFFFFF"/>
        </w:rPr>
        <w:t xml:space="preserve"> </w:t>
      </w:r>
    </w:p>
    <w:p w14:paraId="368889C9" w14:textId="738D0485" w:rsidR="00380078" w:rsidRPr="00EA7A57" w:rsidRDefault="00F340FD" w:rsidP="00F340FD">
      <w:pPr>
        <w:widowControl w:val="0"/>
        <w:tabs>
          <w:tab w:val="left" w:pos="5475"/>
        </w:tabs>
        <w:rPr>
          <w:shd w:val="clear" w:color="auto" w:fill="FFFFFF"/>
        </w:rPr>
      </w:pPr>
      <w:r>
        <w:rPr>
          <w:shd w:val="clear" w:color="auto" w:fill="FFFFFF"/>
        </w:rPr>
        <w:tab/>
      </w:r>
    </w:p>
    <w:p w14:paraId="2F1AC6ED" w14:textId="5ED97F7A" w:rsidR="00897387" w:rsidRPr="00EA7A57" w:rsidRDefault="001461AF" w:rsidP="00897387">
      <w:pPr>
        <w:widowControl w:val="0"/>
        <w:ind w:firstLine="720"/>
      </w:pPr>
      <w:r w:rsidRPr="00EA7A57">
        <w:t>On February 18,</w:t>
      </w:r>
      <w:r w:rsidR="00380078" w:rsidRPr="00EA7A57">
        <w:t xml:space="preserve"> 2016,</w:t>
      </w:r>
      <w:r w:rsidRPr="00EA7A57">
        <w:t xml:space="preserve"> </w:t>
      </w:r>
      <w:r w:rsidR="00897387" w:rsidRPr="00EA7A57">
        <w:t>Uganda</w:t>
      </w:r>
      <w:r w:rsidRPr="00EA7A57">
        <w:t xml:space="preserve"> held its fifth presidential and legislative elections since President Museveni came to power in 1986.</w:t>
      </w:r>
      <w:r w:rsidRPr="00EA7A57">
        <w:rPr>
          <w:rStyle w:val="FootnoteReference"/>
        </w:rPr>
        <w:footnoteReference w:id="14"/>
      </w:r>
      <w:r w:rsidRPr="00EA7A57">
        <w:t xml:space="preserve"> </w:t>
      </w:r>
      <w:r w:rsidR="00796116" w:rsidRPr="00EA7A57">
        <w:t>President Museveni was reelected with 61 percent of the vote, and the opposition Forum for Democratic Change (FDC) candidate Besigye finished second with 36 percent.</w:t>
      </w:r>
      <w:r w:rsidR="00796116" w:rsidRPr="00EA7A57">
        <w:rPr>
          <w:rStyle w:val="FootnoteReference"/>
        </w:rPr>
        <w:footnoteReference w:id="15"/>
      </w:r>
      <w:r w:rsidR="00796116" w:rsidRPr="00EA7A57">
        <w:t xml:space="preserve"> The NRM also took about 70 percent of the seats in the 431-member unicameral Parliament.</w:t>
      </w:r>
      <w:r w:rsidR="00796116" w:rsidRPr="00EA7A57">
        <w:rPr>
          <w:rStyle w:val="FootnoteReference"/>
        </w:rPr>
        <w:footnoteReference w:id="16"/>
      </w:r>
      <w:r w:rsidR="00380078" w:rsidRPr="00EA7A57">
        <w:t xml:space="preserve"> </w:t>
      </w:r>
    </w:p>
    <w:p w14:paraId="314E42F2" w14:textId="77777777" w:rsidR="00897387" w:rsidRPr="00EA7A57" w:rsidRDefault="00897387" w:rsidP="00897387">
      <w:pPr>
        <w:widowControl w:val="0"/>
        <w:ind w:firstLine="720"/>
      </w:pPr>
    </w:p>
    <w:p w14:paraId="226B1761" w14:textId="465A8D74" w:rsidR="001461AF" w:rsidRPr="00EA7A57" w:rsidRDefault="00DB274C" w:rsidP="00796116">
      <w:pPr>
        <w:widowControl w:val="0"/>
        <w:ind w:firstLine="720"/>
      </w:pPr>
      <w:r w:rsidRPr="00EA7A57">
        <w:t>Both d</w:t>
      </w:r>
      <w:r w:rsidR="001461AF" w:rsidRPr="00EA7A57">
        <w:t>omestic and international election observers stated that the elections fell short of international standards.</w:t>
      </w:r>
      <w:r w:rsidR="001461AF" w:rsidRPr="00EA7A57">
        <w:rPr>
          <w:rStyle w:val="FootnoteReference"/>
        </w:rPr>
        <w:footnoteReference w:id="17"/>
      </w:r>
      <w:r w:rsidR="001461AF" w:rsidRPr="00EA7A57">
        <w:t xml:space="preserve"> </w:t>
      </w:r>
      <w:r w:rsidR="00796116" w:rsidRPr="00EA7A57">
        <w:t>The run-up to the elections was marred by violence, voter bribery, and brutality against the opposition.</w:t>
      </w:r>
      <w:r w:rsidR="00796116" w:rsidRPr="00EA7A57">
        <w:rPr>
          <w:rStyle w:val="FootnoteReference"/>
        </w:rPr>
        <w:footnoteReference w:id="18"/>
      </w:r>
      <w:r w:rsidR="00796116" w:rsidRPr="00EA7A57">
        <w:t xml:space="preserve"> Citizens groups, CSOs, and opposition parties repeatedly called for free and fair elections, and presented proposals for electoral reforms to the parliament.</w:t>
      </w:r>
      <w:r w:rsidR="00796116" w:rsidRPr="00EA7A57">
        <w:rPr>
          <w:rStyle w:val="FootnoteReference"/>
        </w:rPr>
        <w:footnoteReference w:id="19"/>
      </w:r>
      <w:r w:rsidR="00796116" w:rsidRPr="00EA7A57">
        <w:t xml:space="preserve"> None of the proposals, including presidential term limits, was incorporated into the Constitution (Amendment) Bill 2015 passed by </w:t>
      </w:r>
      <w:r w:rsidR="00796116">
        <w:t>P</w:t>
      </w:r>
      <w:r w:rsidR="00796116" w:rsidRPr="00EA7A57">
        <w:t>arliament in April 2015.</w:t>
      </w:r>
      <w:r w:rsidR="00796116" w:rsidRPr="00EA7A57">
        <w:rPr>
          <w:rStyle w:val="FootnoteReference"/>
        </w:rPr>
        <w:footnoteReference w:id="20"/>
      </w:r>
      <w:r w:rsidR="00796116" w:rsidRPr="00EA7A57">
        <w:t xml:space="preserve"> </w:t>
      </w:r>
      <w:r w:rsidR="001461AF" w:rsidRPr="00EA7A57">
        <w:t>The Commonwealth Observer Mission’s report noted flawed processes, and the EU’s report noted an atmosphere of intimidation and police use of excessive force against opposition supporters, media workers, and the general public.</w:t>
      </w:r>
      <w:r w:rsidR="001461AF" w:rsidRPr="00EA7A57">
        <w:rPr>
          <w:rStyle w:val="FootnoteReference"/>
        </w:rPr>
        <w:footnoteReference w:id="21"/>
      </w:r>
      <w:r w:rsidR="001461AF" w:rsidRPr="00EA7A57">
        <w:t xml:space="preserve"> </w:t>
      </w:r>
      <w:r w:rsidRPr="00EA7A57">
        <w:t>The o</w:t>
      </w:r>
      <w:r w:rsidR="001461AF" w:rsidRPr="00EA7A57">
        <w:t xml:space="preserve">bservers </w:t>
      </w:r>
      <w:r w:rsidRPr="00EA7A57">
        <w:t xml:space="preserve">also </w:t>
      </w:r>
      <w:r w:rsidR="001461AF" w:rsidRPr="00EA7A57">
        <w:t>noted biased media coverage and the Electoral Commission’s lack of transparency and independence.</w:t>
      </w:r>
      <w:r w:rsidR="001461AF" w:rsidRPr="00EA7A57">
        <w:rPr>
          <w:rStyle w:val="FootnoteReference"/>
        </w:rPr>
        <w:footnoteReference w:id="22"/>
      </w:r>
    </w:p>
    <w:p w14:paraId="3C68E95C" w14:textId="77777777" w:rsidR="00897387" w:rsidRPr="00EA7A57" w:rsidRDefault="00897387" w:rsidP="00796116">
      <w:pPr>
        <w:widowControl w:val="0"/>
        <w:rPr>
          <w:shd w:val="clear" w:color="auto" w:fill="FFFFFF"/>
        </w:rPr>
      </w:pPr>
    </w:p>
    <w:p w14:paraId="1FCD30E3" w14:textId="3DDF1ECF" w:rsidR="001461AF" w:rsidRPr="00EA7A57" w:rsidRDefault="001461AF" w:rsidP="00897387">
      <w:pPr>
        <w:pStyle w:val="rtejustify"/>
        <w:shd w:val="clear" w:color="auto" w:fill="FFFFFF"/>
        <w:spacing w:before="0" w:beforeAutospacing="0" w:after="0" w:afterAutospacing="0"/>
        <w:ind w:firstLine="720"/>
        <w:textAlignment w:val="baseline"/>
      </w:pPr>
      <w:r w:rsidRPr="00EA7A57">
        <w:t xml:space="preserve">Since a series of terrorist bombings </w:t>
      </w:r>
      <w:r w:rsidR="00DB274C" w:rsidRPr="00EA7A57">
        <w:t>in</w:t>
      </w:r>
      <w:r w:rsidRPr="00EA7A57">
        <w:t xml:space="preserve"> Kampala in 2010, security forces have illegally detained and abused terrorism suspects.</w:t>
      </w:r>
      <w:r w:rsidR="00380078" w:rsidRPr="00EA7A57">
        <w:rPr>
          <w:rStyle w:val="FootnoteReference"/>
        </w:rPr>
        <w:footnoteReference w:id="23"/>
      </w:r>
      <w:r w:rsidRPr="00EA7A57">
        <w:t xml:space="preserve"> Security was ramped up periodically in response to alleged terrorist threats during 2015.</w:t>
      </w:r>
      <w:r w:rsidR="00380078" w:rsidRPr="00EA7A57">
        <w:rPr>
          <w:rStyle w:val="FootnoteReference"/>
        </w:rPr>
        <w:footnoteReference w:id="24"/>
      </w:r>
      <w:r w:rsidRPr="00EA7A57">
        <w:t xml:space="preserve"> In June</w:t>
      </w:r>
      <w:r w:rsidR="00796116">
        <w:t xml:space="preserve"> 2015</w:t>
      </w:r>
      <w:r w:rsidRPr="00EA7A57">
        <w:t xml:space="preserve">, Parliament passed the Anti-Terrorism (Amendment) Bill, which grants police discretion </w:t>
      </w:r>
      <w:r w:rsidR="00DB274C" w:rsidRPr="00EA7A57">
        <w:t>to freeze and seize</w:t>
      </w:r>
      <w:r w:rsidRPr="00EA7A57">
        <w:t xml:space="preserve"> the assets of terrorism suspects.</w:t>
      </w:r>
      <w:r w:rsidR="00380078" w:rsidRPr="00EA7A57">
        <w:rPr>
          <w:rStyle w:val="FootnoteReference"/>
        </w:rPr>
        <w:footnoteReference w:id="25"/>
      </w:r>
      <w:r w:rsidRPr="00EA7A57">
        <w:t xml:space="preserve"> The opposition criticized the bill’s definition of terrorism, which they </w:t>
      </w:r>
      <w:r w:rsidR="00DB274C" w:rsidRPr="00EA7A57">
        <w:t>claimed</w:t>
      </w:r>
      <w:r w:rsidRPr="00EA7A57">
        <w:t xml:space="preserve"> was vague and open to abuse.</w:t>
      </w:r>
      <w:r w:rsidR="00380078" w:rsidRPr="00EA7A57">
        <w:rPr>
          <w:rStyle w:val="FootnoteReference"/>
        </w:rPr>
        <w:footnoteReference w:id="26"/>
      </w:r>
    </w:p>
    <w:p w14:paraId="03DB3DA6" w14:textId="77777777" w:rsidR="001461AF" w:rsidRPr="00EA7A57" w:rsidRDefault="001461AF" w:rsidP="001461AF">
      <w:pPr>
        <w:widowControl w:val="0"/>
      </w:pPr>
    </w:p>
    <w:p w14:paraId="0CD8C746" w14:textId="2E5E2BEF" w:rsidR="001461AF" w:rsidRPr="00D82A26" w:rsidRDefault="001461AF" w:rsidP="001461AF">
      <w:pPr>
        <w:pStyle w:val="ListParagraph"/>
        <w:widowControl w:val="0"/>
        <w:numPr>
          <w:ilvl w:val="3"/>
          <w:numId w:val="6"/>
        </w:numPr>
        <w:rPr>
          <w:rFonts w:cs="Times New Roman"/>
          <w:b/>
          <w:sz w:val="24"/>
          <w:szCs w:val="24"/>
        </w:rPr>
      </w:pPr>
      <w:r w:rsidRPr="00D82A26">
        <w:rPr>
          <w:rFonts w:cs="Times New Roman"/>
          <w:b/>
          <w:sz w:val="24"/>
          <w:szCs w:val="24"/>
        </w:rPr>
        <w:t>Civil Society and Arbitrary Detention in Uganda</w:t>
      </w:r>
    </w:p>
    <w:p w14:paraId="73618438" w14:textId="77777777" w:rsidR="001461AF" w:rsidRPr="00EA7A57" w:rsidRDefault="001461AF" w:rsidP="001461AF">
      <w:pPr>
        <w:widowControl w:val="0"/>
        <w:rPr>
          <w:b/>
        </w:rPr>
      </w:pPr>
    </w:p>
    <w:p w14:paraId="7F1A5698" w14:textId="6DC832CF" w:rsidR="001461AF" w:rsidRPr="00EA7A57" w:rsidRDefault="001461AF" w:rsidP="001461AF">
      <w:pPr>
        <w:widowControl w:val="0"/>
        <w:ind w:firstLine="720"/>
      </w:pPr>
      <w:r w:rsidRPr="00EA7A57">
        <w:rPr>
          <w:shd w:val="clear" w:color="auto" w:fill="FFFFFF"/>
        </w:rPr>
        <w:t>The freedoms of expression, assembly</w:t>
      </w:r>
      <w:r w:rsidR="00796116">
        <w:rPr>
          <w:shd w:val="clear" w:color="auto" w:fill="FFFFFF"/>
        </w:rPr>
        <w:t>,</w:t>
      </w:r>
      <w:r w:rsidRPr="00EA7A57">
        <w:rPr>
          <w:shd w:val="clear" w:color="auto" w:fill="FFFFFF"/>
        </w:rPr>
        <w:t xml:space="preserve"> and association continue to be violated in Uganda. Civicus rates Uganda’s civil society as repressed.</w:t>
      </w:r>
      <w:r w:rsidR="00380078" w:rsidRPr="00EA7A57">
        <w:rPr>
          <w:rStyle w:val="FootnoteReference"/>
          <w:shd w:val="clear" w:color="auto" w:fill="FFFFFF"/>
        </w:rPr>
        <w:footnoteReference w:id="27"/>
      </w:r>
      <w:r w:rsidRPr="00EA7A57">
        <w:rPr>
          <w:shd w:val="clear" w:color="auto" w:fill="FFFFFF"/>
        </w:rPr>
        <w:t xml:space="preserve"> </w:t>
      </w:r>
      <w:r w:rsidRPr="00EA7A57">
        <w:t>In Freedom House’s 2016 Freedom in the World</w:t>
      </w:r>
      <w:r w:rsidR="00843E3F" w:rsidRPr="00EA7A57">
        <w:t xml:space="preserve"> report</w:t>
      </w:r>
      <w:r w:rsidRPr="00EA7A57">
        <w:t>, Uganda earned a “Partly Free” status.</w:t>
      </w:r>
      <w:r w:rsidR="00380078" w:rsidRPr="00EA7A57">
        <w:rPr>
          <w:rStyle w:val="FootnoteReference"/>
        </w:rPr>
        <w:footnoteReference w:id="28"/>
      </w:r>
      <w:r w:rsidRPr="00EA7A57">
        <w:t xml:space="preserve"> </w:t>
      </w:r>
    </w:p>
    <w:p w14:paraId="307907F8" w14:textId="77777777" w:rsidR="00843E3F" w:rsidRPr="00EA7A57" w:rsidRDefault="00843E3F" w:rsidP="001461AF">
      <w:pPr>
        <w:widowControl w:val="0"/>
        <w:ind w:firstLine="720"/>
      </w:pPr>
    </w:p>
    <w:p w14:paraId="2E338D96" w14:textId="526C9853" w:rsidR="005C399D" w:rsidRPr="00EA7A57" w:rsidRDefault="001461AF" w:rsidP="005C399D">
      <w:pPr>
        <w:pStyle w:val="rtejustify"/>
        <w:shd w:val="clear" w:color="auto" w:fill="FFFFFF"/>
        <w:spacing w:before="0" w:beforeAutospacing="0" w:after="0" w:afterAutospacing="0"/>
        <w:ind w:firstLine="720"/>
        <w:textAlignment w:val="baseline"/>
      </w:pPr>
      <w:r w:rsidRPr="00EA7A57">
        <w:t>Constitutional</w:t>
      </w:r>
      <w:r w:rsidR="00843E3F" w:rsidRPr="00EA7A57">
        <w:t>ly protected</w:t>
      </w:r>
      <w:r w:rsidRPr="00EA7A57">
        <w:t xml:space="preserve"> freedoms of expression and of the press are often undermined by provisions in the penal code, including laws on criminal libel and treason, as well as by extralegal government actions.</w:t>
      </w:r>
      <w:r w:rsidRPr="00EA7A57">
        <w:rPr>
          <w:rStyle w:val="FootnoteReference"/>
        </w:rPr>
        <w:footnoteReference w:id="29"/>
      </w:r>
      <w:r w:rsidRPr="00EA7A57">
        <w:t xml:space="preserve"> </w:t>
      </w:r>
      <w:r w:rsidR="00843E3F" w:rsidRPr="00EA7A57">
        <w:t xml:space="preserve">Although Uganda’s vibrant </w:t>
      </w:r>
      <w:r w:rsidRPr="00EA7A57">
        <w:t xml:space="preserve">media sector </w:t>
      </w:r>
      <w:r w:rsidR="00843E3F" w:rsidRPr="00EA7A57">
        <w:t>is</w:t>
      </w:r>
      <w:r w:rsidRPr="00EA7A57">
        <w:t xml:space="preserve"> often critical of the government</w:t>
      </w:r>
      <w:r w:rsidR="00843E3F" w:rsidRPr="00EA7A57">
        <w:t>, it has</w:t>
      </w:r>
      <w:r w:rsidRPr="00EA7A57">
        <w:t xml:space="preserve"> faced escalating government restrictions and intimidation, leading to self-censor</w:t>
      </w:r>
      <w:r w:rsidR="00843E3F" w:rsidRPr="00EA7A57">
        <w:t>ship</w:t>
      </w:r>
      <w:r w:rsidRPr="00EA7A57">
        <w:t>.</w:t>
      </w:r>
      <w:r w:rsidRPr="00EA7A57">
        <w:rPr>
          <w:rStyle w:val="FootnoteReference"/>
        </w:rPr>
        <w:footnoteReference w:id="30"/>
      </w:r>
      <w:r w:rsidRPr="00EA7A57">
        <w:t xml:space="preserve"> </w:t>
      </w:r>
      <w:r w:rsidR="005C399D" w:rsidRPr="00EA7A57">
        <w:t>M</w:t>
      </w:r>
      <w:r w:rsidR="00843E3F" w:rsidRPr="00EA7A57">
        <w:t xml:space="preserve">ore than a hundred cases of harassments of journalists </w:t>
      </w:r>
      <w:r w:rsidR="00796116">
        <w:t>have been</w:t>
      </w:r>
      <w:r w:rsidR="00843E3F" w:rsidRPr="00EA7A57">
        <w:t xml:space="preserve"> reported each </w:t>
      </w:r>
      <w:r w:rsidR="005C399D" w:rsidRPr="00EA7A57">
        <w:t>year,</w:t>
      </w:r>
      <w:r w:rsidR="00843E3F" w:rsidRPr="00EA7A57">
        <w:rPr>
          <w:rStyle w:val="FootnoteReference"/>
        </w:rPr>
        <w:footnoteReference w:id="31"/>
      </w:r>
      <w:r w:rsidR="005C399D" w:rsidRPr="00EA7A57">
        <w:t xml:space="preserve"> and several media houses were closed by the government.</w:t>
      </w:r>
      <w:r w:rsidR="005C399D" w:rsidRPr="00EA7A57">
        <w:rPr>
          <w:rStyle w:val="FootnoteReference"/>
          <w:shd w:val="clear" w:color="auto" w:fill="FFFFFF"/>
        </w:rPr>
        <w:footnoteReference w:id="32"/>
      </w:r>
      <w:r w:rsidR="005C399D" w:rsidRPr="00EA7A57">
        <w:t xml:space="preserve"> The space for journalists became even more restricted in the run-up to and during the election in 2016.</w:t>
      </w:r>
      <w:r w:rsidR="005C399D" w:rsidRPr="00EA7A57">
        <w:rPr>
          <w:rStyle w:val="FootnoteReference"/>
        </w:rPr>
        <w:footnoteReference w:id="33"/>
      </w:r>
      <w:r w:rsidR="005C399D" w:rsidRPr="00EA7A57">
        <w:t xml:space="preserve"> </w:t>
      </w:r>
      <w:r w:rsidRPr="00EA7A57">
        <w:t xml:space="preserve">Moreover, </w:t>
      </w:r>
      <w:r w:rsidR="005C399D" w:rsidRPr="00EA7A57">
        <w:t xml:space="preserve">all </w:t>
      </w:r>
      <w:r w:rsidR="005C399D" w:rsidRPr="00EA7A57">
        <w:lastRenderedPageBreak/>
        <w:t xml:space="preserve">social media services were shut down during the </w:t>
      </w:r>
      <w:proofErr w:type="gramStart"/>
      <w:r w:rsidR="005C399D" w:rsidRPr="00EA7A57">
        <w:t>election day</w:t>
      </w:r>
      <w:proofErr w:type="gramEnd"/>
      <w:r w:rsidR="005C399D" w:rsidRPr="00EA7A57">
        <w:t xml:space="preserve"> and the inauguration day of president Museveni in 2016.</w:t>
      </w:r>
      <w:r w:rsidR="005C399D" w:rsidRPr="00EA7A57">
        <w:rPr>
          <w:rStyle w:val="FootnoteReference"/>
        </w:rPr>
        <w:footnoteReference w:id="34"/>
      </w:r>
    </w:p>
    <w:p w14:paraId="0ACB7AD4" w14:textId="77777777" w:rsidR="005C399D" w:rsidRPr="00EA7A57" w:rsidRDefault="005C399D" w:rsidP="005C399D">
      <w:pPr>
        <w:pStyle w:val="rtejustify"/>
        <w:shd w:val="clear" w:color="auto" w:fill="FFFFFF"/>
        <w:spacing w:before="0" w:beforeAutospacing="0" w:after="0" w:afterAutospacing="0"/>
        <w:ind w:firstLine="720"/>
        <w:textAlignment w:val="baseline"/>
      </w:pPr>
    </w:p>
    <w:p w14:paraId="3B33C77F" w14:textId="6021FC69" w:rsidR="00354E03" w:rsidRPr="00EA7A57" w:rsidRDefault="001461AF" w:rsidP="00354E03">
      <w:pPr>
        <w:pStyle w:val="rtejustify"/>
        <w:shd w:val="clear" w:color="auto" w:fill="FFFFFF"/>
        <w:spacing w:before="0" w:beforeAutospacing="0" w:after="0" w:afterAutospacing="0"/>
        <w:ind w:firstLine="720"/>
        <w:textAlignment w:val="baseline"/>
      </w:pPr>
      <w:r w:rsidRPr="00EA7A57">
        <w:t>The government has increase</w:t>
      </w:r>
      <w:r w:rsidR="005C399D" w:rsidRPr="00EA7A57">
        <w:t>d</w:t>
      </w:r>
      <w:r w:rsidRPr="00EA7A57">
        <w:t xml:space="preserve"> surveillance of internet and mobile-phone communications in the context of antiterrorism campaigns.</w:t>
      </w:r>
      <w:r w:rsidRPr="00EA7A57">
        <w:rPr>
          <w:rStyle w:val="FootnoteReference"/>
        </w:rPr>
        <w:footnoteReference w:id="35"/>
      </w:r>
      <w:r w:rsidRPr="00EA7A57">
        <w:t xml:space="preserve"> Privacy International</w:t>
      </w:r>
      <w:r w:rsidR="005C399D" w:rsidRPr="00EA7A57">
        <w:t>’s 2015 report</w:t>
      </w:r>
      <w:r w:rsidRPr="00EA7A57">
        <w:t xml:space="preserve"> </w:t>
      </w:r>
      <w:r w:rsidR="005C399D" w:rsidRPr="00EA7A57">
        <w:t>revealed</w:t>
      </w:r>
      <w:r w:rsidRPr="00EA7A57">
        <w:t xml:space="preserve"> a secret </w:t>
      </w:r>
      <w:r w:rsidR="005C399D" w:rsidRPr="00EA7A57">
        <w:t>government program</w:t>
      </w:r>
      <w:r w:rsidRPr="00EA7A57">
        <w:t xml:space="preserve"> </w:t>
      </w:r>
      <w:r w:rsidR="005C399D" w:rsidRPr="00EA7A57">
        <w:t>started</w:t>
      </w:r>
      <w:r w:rsidRPr="00EA7A57">
        <w:t xml:space="preserve"> in 2011 to remotely monitor the computers and communication devices of opposition members, journalists, and activists.</w:t>
      </w:r>
      <w:r w:rsidRPr="00EA7A57">
        <w:rPr>
          <w:rStyle w:val="FootnoteReference"/>
        </w:rPr>
        <w:footnoteReference w:id="36"/>
      </w:r>
      <w:r w:rsidRPr="00EA7A57">
        <w:t xml:space="preserve"> The 2014 Anti-Pornography Act defines pornography in broad terms and gives a Pornography Control Committee </w:t>
      </w:r>
      <w:r w:rsidR="005C399D" w:rsidRPr="00EA7A57">
        <w:t>broad</w:t>
      </w:r>
      <w:r w:rsidRPr="00EA7A57">
        <w:t xml:space="preserve"> powers to determine what amounts to </w:t>
      </w:r>
      <w:r w:rsidR="005C399D" w:rsidRPr="00EA7A57">
        <w:t>pornography i</w:t>
      </w:r>
      <w:r w:rsidRPr="00EA7A57">
        <w:t>n any medium, including online.</w:t>
      </w:r>
      <w:r w:rsidR="009C068C" w:rsidRPr="00EA7A57">
        <w:rPr>
          <w:rStyle w:val="FootnoteReference"/>
        </w:rPr>
        <w:footnoteReference w:id="37"/>
      </w:r>
      <w:r w:rsidR="009C068C" w:rsidRPr="00EA7A57">
        <w:t xml:space="preserve"> </w:t>
      </w:r>
      <w:r w:rsidRPr="00EA7A57">
        <w:t>Potential penalties for violations include fines and up to 10 years in prison.</w:t>
      </w:r>
      <w:r w:rsidRPr="00EA7A57">
        <w:rPr>
          <w:rStyle w:val="FootnoteReference"/>
        </w:rPr>
        <w:footnoteReference w:id="38"/>
      </w:r>
      <w:r w:rsidR="00354E03" w:rsidRPr="00EA7A57">
        <w:t xml:space="preserve"> The Computer Misuse Act also threatens freedom of expression and a bundle of other rights through vague and confusing provisions.</w:t>
      </w:r>
      <w:r w:rsidR="00354E03" w:rsidRPr="00EA7A57">
        <w:rPr>
          <w:rStyle w:val="FootnoteReference"/>
        </w:rPr>
        <w:footnoteReference w:id="39"/>
      </w:r>
    </w:p>
    <w:p w14:paraId="4C791A9E" w14:textId="77777777" w:rsidR="00354E03" w:rsidRPr="00EA7A57" w:rsidRDefault="00354E03" w:rsidP="00354E03">
      <w:pPr>
        <w:pStyle w:val="rtejustify"/>
        <w:shd w:val="clear" w:color="auto" w:fill="FFFFFF"/>
        <w:spacing w:before="0" w:beforeAutospacing="0" w:after="0" w:afterAutospacing="0"/>
        <w:textAlignment w:val="baseline"/>
      </w:pPr>
    </w:p>
    <w:p w14:paraId="5CFF042D" w14:textId="635C3748" w:rsidR="001461AF" w:rsidRPr="00EA7A57" w:rsidRDefault="001461AF" w:rsidP="001461AF">
      <w:pPr>
        <w:ind w:firstLine="720"/>
      </w:pPr>
      <w:r w:rsidRPr="00EA7A57">
        <w:rPr>
          <w:shd w:val="clear" w:color="auto" w:fill="FFFFFF"/>
        </w:rPr>
        <w:t xml:space="preserve">Freedom of association is guaranteed in the constitution but often </w:t>
      </w:r>
      <w:r w:rsidR="006D658C">
        <w:rPr>
          <w:shd w:val="clear" w:color="auto" w:fill="FFFFFF"/>
        </w:rPr>
        <w:t xml:space="preserve">unlawfully </w:t>
      </w:r>
      <w:r w:rsidRPr="00EA7A57">
        <w:rPr>
          <w:shd w:val="clear" w:color="auto" w:fill="FFFFFF"/>
        </w:rPr>
        <w:t>restricted.</w:t>
      </w:r>
      <w:r w:rsidRPr="00EA7A57">
        <w:rPr>
          <w:rStyle w:val="FootnoteReference"/>
          <w:shd w:val="clear" w:color="auto" w:fill="FFFFFF"/>
        </w:rPr>
        <w:footnoteReference w:id="40"/>
      </w:r>
      <w:r w:rsidRPr="00EA7A57">
        <w:rPr>
          <w:shd w:val="clear" w:color="auto" w:fill="FFFFFF"/>
        </w:rPr>
        <w:t xml:space="preserve"> </w:t>
      </w:r>
      <w:r w:rsidR="00354E03" w:rsidRPr="00EA7A57">
        <w:rPr>
          <w:shd w:val="clear" w:color="auto" w:fill="FFFFFF"/>
        </w:rPr>
        <w:t>Although c</w:t>
      </w:r>
      <w:r w:rsidRPr="00EA7A57">
        <w:rPr>
          <w:shd w:val="clear" w:color="auto" w:fill="FFFFFF"/>
        </w:rPr>
        <w:t>ivil society remains vibrant</w:t>
      </w:r>
      <w:r w:rsidR="00354E03" w:rsidRPr="00EA7A57">
        <w:rPr>
          <w:shd w:val="clear" w:color="auto" w:fill="FFFFFF"/>
        </w:rPr>
        <w:t>,</w:t>
      </w:r>
      <w:r w:rsidRPr="00EA7A57">
        <w:rPr>
          <w:shd w:val="clear" w:color="auto" w:fill="FFFFFF"/>
        </w:rPr>
        <w:t xml:space="preserve"> their existence and activities are vulnerable to legal restrictions and burdensome registration requirements.</w:t>
      </w:r>
      <w:r w:rsidRPr="00EA7A57">
        <w:rPr>
          <w:rStyle w:val="FootnoteReference"/>
          <w:shd w:val="clear" w:color="auto" w:fill="FFFFFF"/>
        </w:rPr>
        <w:footnoteReference w:id="41"/>
      </w:r>
      <w:r w:rsidRPr="00EA7A57">
        <w:rPr>
          <w:shd w:val="clear" w:color="auto" w:fill="FFFFFF"/>
        </w:rPr>
        <w:t xml:space="preserve"> </w:t>
      </w:r>
      <w:r w:rsidRPr="00EA7A57">
        <w:t xml:space="preserve">In January 2016, </w:t>
      </w:r>
      <w:r w:rsidR="006604EF" w:rsidRPr="00EA7A57">
        <w:t>President Museveni</w:t>
      </w:r>
      <w:r w:rsidRPr="00EA7A57">
        <w:t xml:space="preserve"> signed the Non-Governmental Organizations Act into law</w:t>
      </w:r>
      <w:r w:rsidR="006604EF" w:rsidRPr="00EA7A57">
        <w:t>, which</w:t>
      </w:r>
      <w:r w:rsidRPr="00EA7A57">
        <w:t xml:space="preserve"> places limits on the independence of organizations and the freedom of association.</w:t>
      </w:r>
      <w:r w:rsidRPr="00EA7A57">
        <w:rPr>
          <w:rStyle w:val="FootnoteReference"/>
        </w:rPr>
        <w:footnoteReference w:id="42"/>
      </w:r>
      <w:r w:rsidRPr="00EA7A57">
        <w:t xml:space="preserve"> For instance, the </w:t>
      </w:r>
      <w:r w:rsidR="006604EF" w:rsidRPr="00EA7A57">
        <w:t>A</w:t>
      </w:r>
      <w:r w:rsidRPr="00EA7A57">
        <w:t xml:space="preserve">ct bars organizations from </w:t>
      </w:r>
      <w:r w:rsidR="006604EF" w:rsidRPr="00EA7A57">
        <w:t xml:space="preserve">activities </w:t>
      </w:r>
      <w:r w:rsidRPr="00EA7A57">
        <w:t>prejudi</w:t>
      </w:r>
      <w:r w:rsidR="006604EF" w:rsidRPr="00EA7A57">
        <w:t>cial to the “security of Uganda” and the “</w:t>
      </w:r>
      <w:r w:rsidRPr="00EA7A57">
        <w:t>interests of Ugan</w:t>
      </w:r>
      <w:r w:rsidR="006604EF" w:rsidRPr="00EA7A57">
        <w:t>da and the dignity of Ugandans.”</w:t>
      </w:r>
      <w:r w:rsidRPr="00EA7A57">
        <w:rPr>
          <w:rStyle w:val="FootnoteReference"/>
        </w:rPr>
        <w:footnoteReference w:id="43"/>
      </w:r>
      <w:r w:rsidRPr="00EA7A57">
        <w:t xml:space="preserve"> </w:t>
      </w:r>
      <w:r w:rsidR="009C068C">
        <w:t>Recently, s</w:t>
      </w:r>
      <w:r w:rsidR="006604EF" w:rsidRPr="00EA7A57">
        <w:t>everal</w:t>
      </w:r>
      <w:r w:rsidRPr="00EA7A57">
        <w:t xml:space="preserve"> human rights organizations have been </w:t>
      </w:r>
      <w:r w:rsidR="006604EF" w:rsidRPr="00EA7A57">
        <w:t xml:space="preserve">raided, </w:t>
      </w:r>
      <w:r w:rsidR="009C068C">
        <w:t>but no meaningful investigations have taken place</w:t>
      </w:r>
      <w:r w:rsidRPr="00EA7A57">
        <w:t>.</w:t>
      </w:r>
      <w:r w:rsidRPr="00EA7A57">
        <w:rPr>
          <w:rStyle w:val="FootnoteReference"/>
        </w:rPr>
        <w:footnoteReference w:id="44"/>
      </w:r>
    </w:p>
    <w:p w14:paraId="318E4C19" w14:textId="77777777" w:rsidR="005F6F4F" w:rsidRPr="00EA7A57" w:rsidRDefault="005F6F4F" w:rsidP="001461AF">
      <w:pPr>
        <w:ind w:firstLine="720"/>
      </w:pPr>
    </w:p>
    <w:p w14:paraId="3E5017F3" w14:textId="57F239B6" w:rsidR="001461AF" w:rsidRPr="00EA7A57" w:rsidRDefault="006604EF" w:rsidP="001461AF">
      <w:pPr>
        <w:ind w:firstLine="720"/>
        <w:rPr>
          <w:shd w:val="clear" w:color="auto" w:fill="FFFFFF"/>
        </w:rPr>
      </w:pPr>
      <w:r w:rsidRPr="00EA7A57">
        <w:rPr>
          <w:shd w:val="clear" w:color="auto" w:fill="FFFFFF"/>
        </w:rPr>
        <w:t>Constitutionally protected f</w:t>
      </w:r>
      <w:r w:rsidR="001461AF" w:rsidRPr="00EA7A57">
        <w:rPr>
          <w:shd w:val="clear" w:color="auto" w:fill="FFFFFF"/>
        </w:rPr>
        <w:t>reedom of assembly is restricted by law and in practice.</w:t>
      </w:r>
      <w:r w:rsidR="001461AF" w:rsidRPr="00EA7A57">
        <w:rPr>
          <w:rStyle w:val="FootnoteReference"/>
          <w:shd w:val="clear" w:color="auto" w:fill="FFFFFF"/>
        </w:rPr>
        <w:footnoteReference w:id="45"/>
      </w:r>
      <w:r w:rsidR="001461AF" w:rsidRPr="00EA7A57">
        <w:rPr>
          <w:shd w:val="clear" w:color="auto" w:fill="FFFFFF"/>
        </w:rPr>
        <w:t xml:space="preserve"> </w:t>
      </w:r>
      <w:r w:rsidRPr="00EA7A57">
        <w:t>T</w:t>
      </w:r>
      <w:r w:rsidR="001461AF" w:rsidRPr="00EA7A57">
        <w:t xml:space="preserve">he authorities have violently suppressed peaceful demonstrations and </w:t>
      </w:r>
      <w:r w:rsidRPr="00EA7A57">
        <w:t>r</w:t>
      </w:r>
      <w:r w:rsidR="001461AF" w:rsidRPr="00EA7A57">
        <w:t xml:space="preserve">outinely arrested protesters, especially in the months leading up to the 2016 </w:t>
      </w:r>
      <w:r w:rsidRPr="00EA7A57">
        <w:t>general</w:t>
      </w:r>
      <w:r w:rsidR="001461AF" w:rsidRPr="00EA7A57">
        <w:t xml:space="preserve"> election.</w:t>
      </w:r>
      <w:r w:rsidR="001461AF" w:rsidRPr="00EA7A57">
        <w:rPr>
          <w:rStyle w:val="FootnoteReference"/>
        </w:rPr>
        <w:footnoteReference w:id="46"/>
      </w:r>
      <w:r w:rsidR="001461AF" w:rsidRPr="00EA7A57">
        <w:t xml:space="preserve"> The P</w:t>
      </w:r>
      <w:r w:rsidRPr="00EA7A57">
        <w:t xml:space="preserve">ublic Order Management </w:t>
      </w:r>
      <w:r w:rsidR="006D658C">
        <w:t>Act</w:t>
      </w:r>
      <w:r w:rsidR="006D658C" w:rsidRPr="00EA7A57">
        <w:t xml:space="preserve"> </w:t>
      </w:r>
      <w:r w:rsidRPr="00EA7A57">
        <w:t xml:space="preserve">2013 gives </w:t>
      </w:r>
      <w:r w:rsidR="001461AF" w:rsidRPr="00EA7A57">
        <w:rPr>
          <w:shd w:val="clear" w:color="auto" w:fill="FFFFFF"/>
        </w:rPr>
        <w:t xml:space="preserve">police broad authority to deny approval for </w:t>
      </w:r>
      <w:r w:rsidRPr="00EA7A57">
        <w:rPr>
          <w:shd w:val="clear" w:color="auto" w:fill="FFFFFF"/>
        </w:rPr>
        <w:t xml:space="preserve">any </w:t>
      </w:r>
      <w:r w:rsidR="009C068C">
        <w:rPr>
          <w:shd w:val="clear" w:color="auto" w:fill="FFFFFF"/>
        </w:rPr>
        <w:t xml:space="preserve">political </w:t>
      </w:r>
      <w:r w:rsidRPr="00EA7A57">
        <w:rPr>
          <w:shd w:val="clear" w:color="auto" w:fill="FFFFFF"/>
        </w:rPr>
        <w:t>gathering</w:t>
      </w:r>
      <w:r w:rsidR="009C068C">
        <w:rPr>
          <w:shd w:val="clear" w:color="auto" w:fill="FFFFFF"/>
        </w:rPr>
        <w:t>s</w:t>
      </w:r>
      <w:r w:rsidRPr="00EA7A57">
        <w:rPr>
          <w:shd w:val="clear" w:color="auto" w:fill="FFFFFF"/>
        </w:rPr>
        <w:t xml:space="preserve"> </w:t>
      </w:r>
      <w:r w:rsidR="001461AF" w:rsidRPr="00EA7A57">
        <w:rPr>
          <w:shd w:val="clear" w:color="auto" w:fill="FFFFFF"/>
        </w:rPr>
        <w:t xml:space="preserve">if they are not in the “public interest,” and to use force to disperse assemblies judged unlawful. </w:t>
      </w:r>
      <w:r w:rsidR="009C068C">
        <w:rPr>
          <w:shd w:val="clear" w:color="auto" w:fill="FFFFFF"/>
        </w:rPr>
        <w:t xml:space="preserve">The opposition leader </w:t>
      </w:r>
      <w:proofErr w:type="spellStart"/>
      <w:r w:rsidR="009C068C">
        <w:rPr>
          <w:shd w:val="clear" w:color="auto" w:fill="FFFFFF"/>
        </w:rPr>
        <w:t>Besigye</w:t>
      </w:r>
      <w:proofErr w:type="spellEnd"/>
      <w:r w:rsidR="009C068C">
        <w:rPr>
          <w:shd w:val="clear" w:color="auto" w:fill="FFFFFF"/>
        </w:rPr>
        <w:t xml:space="preserve"> and other</w:t>
      </w:r>
      <w:r w:rsidR="001461AF" w:rsidRPr="00EA7A57">
        <w:rPr>
          <w:shd w:val="clear" w:color="auto" w:fill="FFFFFF"/>
        </w:rPr>
        <w:t>s have been arrested numerous times in recent years for organizing marches and protests.</w:t>
      </w:r>
      <w:r w:rsidR="001461AF" w:rsidRPr="00EA7A57">
        <w:rPr>
          <w:rStyle w:val="FootnoteReference"/>
          <w:shd w:val="clear" w:color="auto" w:fill="FFFFFF"/>
        </w:rPr>
        <w:footnoteReference w:id="47"/>
      </w:r>
    </w:p>
    <w:p w14:paraId="21B3AACF" w14:textId="77777777" w:rsidR="001461AF" w:rsidRPr="00EA7A57" w:rsidRDefault="001461AF" w:rsidP="001461AF"/>
    <w:p w14:paraId="04AC7F66" w14:textId="4622EF06" w:rsidR="001461AF" w:rsidRPr="00EA7A57" w:rsidRDefault="001461AF" w:rsidP="001461AF">
      <w:r w:rsidRPr="00EA7A57">
        <w:tab/>
      </w:r>
      <w:r w:rsidRPr="00EA7A57">
        <w:rPr>
          <w:shd w:val="clear" w:color="auto" w:fill="FFFFFF"/>
        </w:rPr>
        <w:t xml:space="preserve">Although the Constitutional Court nullified the Anti-Homosexuality Act in </w:t>
      </w:r>
      <w:r w:rsidR="006604EF" w:rsidRPr="00EA7A57">
        <w:rPr>
          <w:shd w:val="clear" w:color="auto" w:fill="FFFFFF"/>
        </w:rPr>
        <w:t xml:space="preserve">2014, there are concerns that </w:t>
      </w:r>
      <w:r w:rsidRPr="00EA7A57">
        <w:rPr>
          <w:shd w:val="clear" w:color="auto" w:fill="FFFFFF"/>
        </w:rPr>
        <w:t xml:space="preserve">similar measures could </w:t>
      </w:r>
      <w:r w:rsidR="006D658C">
        <w:rPr>
          <w:shd w:val="clear" w:color="auto" w:fill="FFFFFF"/>
        </w:rPr>
        <w:t xml:space="preserve">still </w:t>
      </w:r>
      <w:r w:rsidRPr="00EA7A57">
        <w:rPr>
          <w:shd w:val="clear" w:color="auto" w:fill="FFFFFF"/>
        </w:rPr>
        <w:t>become law.</w:t>
      </w:r>
      <w:r w:rsidRPr="00EA7A57">
        <w:rPr>
          <w:rStyle w:val="FootnoteReference"/>
          <w:shd w:val="clear" w:color="auto" w:fill="FFFFFF"/>
        </w:rPr>
        <w:footnoteReference w:id="48"/>
      </w:r>
      <w:r w:rsidRPr="00EA7A57">
        <w:rPr>
          <w:shd w:val="clear" w:color="auto" w:fill="FFFFFF"/>
        </w:rPr>
        <w:t xml:space="preserve"> </w:t>
      </w:r>
      <w:r w:rsidRPr="00EA7A57">
        <w:t>Same-sex conduct</w:t>
      </w:r>
      <w:r w:rsidR="006604EF" w:rsidRPr="00EA7A57">
        <w:t xml:space="preserve"> </w:t>
      </w:r>
      <w:r w:rsidRPr="00EA7A57">
        <w:t xml:space="preserve">remains </w:t>
      </w:r>
      <w:r w:rsidRPr="00EA7A57">
        <w:lastRenderedPageBreak/>
        <w:t>criminalized under Uganda’s colonial-era law.</w:t>
      </w:r>
      <w:r w:rsidRPr="00EA7A57">
        <w:rPr>
          <w:rStyle w:val="FootnoteReference"/>
        </w:rPr>
        <w:footnoteReference w:id="49"/>
      </w:r>
      <w:r w:rsidRPr="00EA7A57">
        <w:t xml:space="preserve"> The new NGO law </w:t>
      </w:r>
      <w:r w:rsidR="009C068C">
        <w:t xml:space="preserve">also </w:t>
      </w:r>
      <w:r w:rsidRPr="00EA7A57">
        <w:t>raises concerns about the criminalizati</w:t>
      </w:r>
      <w:r w:rsidR="00DA736B" w:rsidRPr="00EA7A57">
        <w:t xml:space="preserve">on of legitimate advocacy </w:t>
      </w:r>
      <w:r w:rsidR="006D658C">
        <w:t>for the rights of</w:t>
      </w:r>
      <w:r w:rsidR="006D658C" w:rsidRPr="00EA7A57">
        <w:t xml:space="preserve"> </w:t>
      </w:r>
      <w:r w:rsidR="00DA736B" w:rsidRPr="00EA7A57">
        <w:t>LGBTI</w:t>
      </w:r>
      <w:r w:rsidRPr="00EA7A57">
        <w:t xml:space="preserve"> </w:t>
      </w:r>
      <w:r w:rsidR="006D658C">
        <w:t>people</w:t>
      </w:r>
      <w:r w:rsidRPr="00EA7A57">
        <w:t>.</w:t>
      </w:r>
      <w:r w:rsidRPr="00EA7A57">
        <w:rPr>
          <w:rStyle w:val="FootnoteReference"/>
        </w:rPr>
        <w:footnoteReference w:id="50"/>
      </w:r>
      <w:r w:rsidRPr="00EA7A57">
        <w:t xml:space="preserve"> Police continue to carry out forced anal examinations on men and transgender women accused of consensual same-sex conduct.</w:t>
      </w:r>
      <w:r w:rsidRPr="00EA7A57">
        <w:rPr>
          <w:rStyle w:val="FootnoteReference"/>
        </w:rPr>
        <w:footnoteReference w:id="51"/>
      </w:r>
      <w:r w:rsidRPr="00EA7A57">
        <w:t xml:space="preserve"> In August 2</w:t>
      </w:r>
      <w:r w:rsidR="00DA736B" w:rsidRPr="00EA7A57">
        <w:t xml:space="preserve">016, police unlawfully raided an LGBTI event </w:t>
      </w:r>
      <w:r w:rsidRPr="00EA7A57">
        <w:t>in Kampala.</w:t>
      </w:r>
      <w:r w:rsidRPr="00EA7A57">
        <w:rPr>
          <w:rStyle w:val="FootnoteReference"/>
        </w:rPr>
        <w:footnoteReference w:id="52"/>
      </w:r>
      <w:r w:rsidRPr="00EA7A57">
        <w:t xml:space="preserve"> Police locked the venue’s gates, arrested activists, and </w:t>
      </w:r>
      <w:r w:rsidR="00DA736B" w:rsidRPr="00EA7A57">
        <w:t>harassed hundreds of people</w:t>
      </w:r>
      <w:r w:rsidRPr="00EA7A57">
        <w:t>.</w:t>
      </w:r>
      <w:r w:rsidRPr="00EA7A57">
        <w:rPr>
          <w:rStyle w:val="FootnoteReference"/>
        </w:rPr>
        <w:footnoteReference w:id="53"/>
      </w:r>
      <w:r w:rsidRPr="00EA7A57">
        <w:t xml:space="preserve"> </w:t>
      </w:r>
    </w:p>
    <w:p w14:paraId="68A0285F" w14:textId="77777777" w:rsidR="001461AF" w:rsidRPr="00EA7A57" w:rsidRDefault="001461AF" w:rsidP="001461AF"/>
    <w:p w14:paraId="6339A6D1" w14:textId="4138CAA0" w:rsidR="006055C7" w:rsidRPr="00EA7A57" w:rsidRDefault="00DA736B" w:rsidP="006055C7">
      <w:pPr>
        <w:ind w:firstLine="720"/>
        <w:rPr>
          <w:shd w:val="clear" w:color="auto" w:fill="FFFFFF"/>
        </w:rPr>
      </w:pPr>
      <w:r w:rsidRPr="00EA7A57">
        <w:rPr>
          <w:shd w:val="clear" w:color="auto" w:fill="FFFFFF"/>
        </w:rPr>
        <w:t>Although the C</w:t>
      </w:r>
      <w:r w:rsidR="001461AF" w:rsidRPr="00EA7A57">
        <w:rPr>
          <w:shd w:val="clear" w:color="auto" w:fill="FFFFFF"/>
        </w:rPr>
        <w:t>onstitution and law prohibit such practices, security f</w:t>
      </w:r>
      <w:r w:rsidR="009C068C">
        <w:rPr>
          <w:shd w:val="clear" w:color="auto" w:fill="FFFFFF"/>
        </w:rPr>
        <w:t>orces often arbitrarily arrest and detain</w:t>
      </w:r>
      <w:r w:rsidR="001461AF" w:rsidRPr="00EA7A57">
        <w:rPr>
          <w:shd w:val="clear" w:color="auto" w:fill="FFFFFF"/>
        </w:rPr>
        <w:t xml:space="preserve"> opposition leaders, politicians, activists, demonstrators, and journalists</w:t>
      </w:r>
      <w:r w:rsidR="006055C7" w:rsidRPr="00EA7A57">
        <w:rPr>
          <w:shd w:val="clear" w:color="auto" w:fill="FFFFFF"/>
        </w:rPr>
        <w:t xml:space="preserve"> on politically motivated grounds</w:t>
      </w:r>
      <w:r w:rsidR="001461AF" w:rsidRPr="00EA7A57">
        <w:rPr>
          <w:shd w:val="clear" w:color="auto" w:fill="FFFFFF"/>
        </w:rPr>
        <w:t>.</w:t>
      </w:r>
      <w:r w:rsidR="006055C7" w:rsidRPr="00EA7A57">
        <w:rPr>
          <w:rStyle w:val="FootnoteReference"/>
          <w:shd w:val="clear" w:color="auto" w:fill="FFFFFF"/>
        </w:rPr>
        <w:footnoteReference w:id="54"/>
      </w:r>
      <w:r w:rsidR="006055C7" w:rsidRPr="00EA7A57">
        <w:rPr>
          <w:shd w:val="clear" w:color="auto" w:fill="FFFFFF"/>
        </w:rPr>
        <w:t xml:space="preserve"> Authorities released many without charge</w:t>
      </w:r>
      <w:r w:rsidR="006D658C">
        <w:rPr>
          <w:shd w:val="clear" w:color="auto" w:fill="FFFFFF"/>
        </w:rPr>
        <w:t>,</w:t>
      </w:r>
      <w:r w:rsidR="006055C7" w:rsidRPr="00EA7A57">
        <w:rPr>
          <w:shd w:val="clear" w:color="auto" w:fill="FFFFFF"/>
        </w:rPr>
        <w:t xml:space="preserve"> but charged others with crimes including terrorism, treason, inciting violence, holding illegal meetings, and abuse of office. </w:t>
      </w:r>
      <w:r w:rsidR="001461AF" w:rsidRPr="00EA7A57">
        <w:t xml:space="preserve">Common arbitrary detention problems include the police arresting </w:t>
      </w:r>
      <w:r w:rsidRPr="00EA7A57">
        <w:t xml:space="preserve">people </w:t>
      </w:r>
      <w:r w:rsidR="001461AF" w:rsidRPr="00EA7A57">
        <w:t xml:space="preserve">without warrants, holding detainees beyond the statutory deadline to charge them, failing to inform detainees of the reasons for detention, </w:t>
      </w:r>
      <w:r w:rsidRPr="00EA7A57">
        <w:t xml:space="preserve">failing to obtain search warrants to enter premises, </w:t>
      </w:r>
      <w:r w:rsidR="001461AF" w:rsidRPr="00EA7A57">
        <w:t>and failing to respect the right to legal representation.</w:t>
      </w:r>
      <w:r w:rsidR="001461AF" w:rsidRPr="00EA7A57">
        <w:rPr>
          <w:rStyle w:val="FootnoteReference"/>
        </w:rPr>
        <w:footnoteReference w:id="55"/>
      </w:r>
      <w:r w:rsidR="001461AF" w:rsidRPr="00EA7A57">
        <w:t xml:space="preserve"> </w:t>
      </w:r>
      <w:r w:rsidR="001461AF" w:rsidRPr="00EA7A57">
        <w:rPr>
          <w:shd w:val="clear" w:color="auto" w:fill="FFFFFF"/>
        </w:rPr>
        <w:t xml:space="preserve"> </w:t>
      </w:r>
      <w:r w:rsidRPr="00EA7A57">
        <w:rPr>
          <w:shd w:val="clear" w:color="auto" w:fill="FFFFFF"/>
        </w:rPr>
        <w:t xml:space="preserve"> </w:t>
      </w:r>
    </w:p>
    <w:p w14:paraId="35C185C1" w14:textId="77777777" w:rsidR="001461AF" w:rsidRPr="00EA7A57" w:rsidRDefault="001461AF" w:rsidP="001461AF">
      <w:pPr>
        <w:pStyle w:val="ListParagraph"/>
        <w:widowControl w:val="0"/>
        <w:ind w:left="1620"/>
        <w:rPr>
          <w:rFonts w:cs="Times New Roman"/>
          <w:b/>
          <w:sz w:val="24"/>
          <w:szCs w:val="24"/>
        </w:rPr>
      </w:pPr>
    </w:p>
    <w:p w14:paraId="5C35112E" w14:textId="453890C5" w:rsidR="001461AF" w:rsidRPr="00D82A26" w:rsidRDefault="001461AF" w:rsidP="001461AF">
      <w:pPr>
        <w:pStyle w:val="ListParagraph"/>
        <w:widowControl w:val="0"/>
        <w:numPr>
          <w:ilvl w:val="3"/>
          <w:numId w:val="6"/>
        </w:numPr>
        <w:rPr>
          <w:rFonts w:cs="Times New Roman"/>
          <w:b/>
          <w:sz w:val="24"/>
          <w:szCs w:val="24"/>
        </w:rPr>
      </w:pPr>
      <w:r w:rsidRPr="00D82A26">
        <w:rPr>
          <w:rFonts w:cs="Times New Roman"/>
          <w:b/>
          <w:sz w:val="24"/>
          <w:szCs w:val="24"/>
        </w:rPr>
        <w:t xml:space="preserve">Lack of Judicial Independence and Due Process Protections in </w:t>
      </w:r>
      <w:r w:rsidR="00DA736B" w:rsidRPr="00D82A26">
        <w:rPr>
          <w:rFonts w:cs="Times New Roman"/>
          <w:b/>
          <w:sz w:val="24"/>
          <w:szCs w:val="24"/>
        </w:rPr>
        <w:t>Uganda</w:t>
      </w:r>
    </w:p>
    <w:p w14:paraId="7AE10A44" w14:textId="77777777" w:rsidR="001461AF" w:rsidRPr="00EA7A57" w:rsidRDefault="001461AF" w:rsidP="001461AF">
      <w:pPr>
        <w:widowControl w:val="0"/>
        <w:contextualSpacing/>
        <w:rPr>
          <w:strike/>
          <w:shd w:val="clear" w:color="auto" w:fill="FFFFFF"/>
        </w:rPr>
      </w:pPr>
    </w:p>
    <w:p w14:paraId="2653DCDF" w14:textId="2616BC5F" w:rsidR="00DA736B" w:rsidRPr="00EA7A57" w:rsidRDefault="001461AF" w:rsidP="006055C7">
      <w:pPr>
        <w:widowControl w:val="0"/>
        <w:ind w:firstLine="720"/>
        <w:contextualSpacing/>
        <w:rPr>
          <w:shd w:val="clear" w:color="auto" w:fill="FFFFFF"/>
        </w:rPr>
      </w:pPr>
      <w:r w:rsidRPr="00EA7A57">
        <w:rPr>
          <w:shd w:val="clear" w:color="auto" w:fill="FFFFFF"/>
        </w:rPr>
        <w:t xml:space="preserve">The constitution and law provide for an independent judiciary, but the government </w:t>
      </w:r>
      <w:r w:rsidR="006D658C">
        <w:rPr>
          <w:shd w:val="clear" w:color="auto" w:fill="FFFFFF"/>
        </w:rPr>
        <w:t>has</w:t>
      </w:r>
      <w:r w:rsidR="006D658C" w:rsidRPr="00EA7A57">
        <w:rPr>
          <w:shd w:val="clear" w:color="auto" w:fill="FFFFFF"/>
        </w:rPr>
        <w:t xml:space="preserve"> </w:t>
      </w:r>
      <w:r w:rsidRPr="00EA7A57">
        <w:rPr>
          <w:shd w:val="clear" w:color="auto" w:fill="FFFFFF"/>
        </w:rPr>
        <w:t>not always respect this provision.</w:t>
      </w:r>
      <w:r w:rsidRPr="00EA7A57">
        <w:rPr>
          <w:rStyle w:val="FootnoteReference"/>
          <w:shd w:val="clear" w:color="auto" w:fill="FFFFFF"/>
        </w:rPr>
        <w:footnoteReference w:id="56"/>
      </w:r>
      <w:r w:rsidRPr="00EA7A57">
        <w:rPr>
          <w:shd w:val="clear" w:color="auto" w:fill="FFFFFF"/>
        </w:rPr>
        <w:t xml:space="preserve"> Corruption, understaffing, inefficiency, and executive branch interference with judicial rulings often undermined </w:t>
      </w:r>
      <w:r w:rsidR="00DA736B" w:rsidRPr="00EA7A57">
        <w:rPr>
          <w:shd w:val="clear" w:color="auto" w:fill="FFFFFF"/>
        </w:rPr>
        <w:t>judicial</w:t>
      </w:r>
      <w:r w:rsidRPr="00EA7A57">
        <w:rPr>
          <w:shd w:val="clear" w:color="auto" w:fill="FFFFFF"/>
        </w:rPr>
        <w:t xml:space="preserve"> independence.</w:t>
      </w:r>
      <w:r w:rsidRPr="00EA7A57">
        <w:rPr>
          <w:rStyle w:val="FootnoteReference"/>
          <w:shd w:val="clear" w:color="auto" w:fill="FFFFFF"/>
        </w:rPr>
        <w:footnoteReference w:id="57"/>
      </w:r>
      <w:r w:rsidRPr="00EA7A57">
        <w:rPr>
          <w:shd w:val="clear" w:color="auto" w:fill="FFFFFF"/>
        </w:rPr>
        <w:t xml:space="preserve"> </w:t>
      </w:r>
    </w:p>
    <w:p w14:paraId="7A4D2EC0" w14:textId="69335665" w:rsidR="001461AF" w:rsidRPr="00EA7A57" w:rsidRDefault="00DA736B" w:rsidP="009C068C">
      <w:pPr>
        <w:widowControl w:val="0"/>
        <w:tabs>
          <w:tab w:val="center" w:pos="4680"/>
        </w:tabs>
        <w:contextualSpacing/>
        <w:rPr>
          <w:shd w:val="clear" w:color="auto" w:fill="FFFFFF"/>
        </w:rPr>
      </w:pPr>
      <w:r w:rsidRPr="00EA7A57">
        <w:rPr>
          <w:shd w:val="clear" w:color="auto" w:fill="FFFFFF"/>
        </w:rPr>
        <w:t xml:space="preserve"> </w:t>
      </w:r>
      <w:r w:rsidR="009C068C">
        <w:rPr>
          <w:shd w:val="clear" w:color="auto" w:fill="FFFFFF"/>
        </w:rPr>
        <w:tab/>
      </w:r>
    </w:p>
    <w:p w14:paraId="7E07707C" w14:textId="351DE571" w:rsidR="001461AF" w:rsidRPr="00EA7A57" w:rsidRDefault="001461AF" w:rsidP="00DA736B">
      <w:pPr>
        <w:widowControl w:val="0"/>
        <w:ind w:firstLine="720"/>
        <w:contextualSpacing/>
        <w:rPr>
          <w:shd w:val="clear" w:color="auto" w:fill="FFFFFF"/>
        </w:rPr>
      </w:pPr>
      <w:r w:rsidRPr="00EA7A57">
        <w:rPr>
          <w:shd w:val="clear" w:color="auto" w:fill="FFFFFF"/>
        </w:rPr>
        <w:t>Although the law provides for a presumption of innocence, authorities did not always respect this right.</w:t>
      </w:r>
      <w:r w:rsidRPr="00EA7A57">
        <w:rPr>
          <w:rStyle w:val="FootnoteReference"/>
          <w:shd w:val="clear" w:color="auto" w:fill="FFFFFF"/>
        </w:rPr>
        <w:footnoteReference w:id="58"/>
      </w:r>
      <w:r w:rsidRPr="00EA7A57">
        <w:rPr>
          <w:shd w:val="clear" w:color="auto" w:fill="FFFFFF"/>
        </w:rPr>
        <w:t xml:space="preserve"> Case backlogs due to an inefficient judiciary</w:t>
      </w:r>
      <w:r w:rsidR="006055C7" w:rsidRPr="00EA7A57">
        <w:rPr>
          <w:shd w:val="clear" w:color="auto" w:fill="FFFFFF"/>
        </w:rPr>
        <w:t>,</w:t>
      </w:r>
      <w:r w:rsidRPr="00EA7A57">
        <w:rPr>
          <w:shd w:val="clear" w:color="auto" w:fill="FFFFFF"/>
        </w:rPr>
        <w:t xml:space="preserve"> the absence of plea bargaining prior to 2015, and insufficient use of bail contribute to pretrial detentions as long as seven years</w:t>
      </w:r>
      <w:r w:rsidR="006055C7" w:rsidRPr="00EA7A57">
        <w:rPr>
          <w:shd w:val="clear" w:color="auto" w:fill="FFFFFF"/>
        </w:rPr>
        <w:t>, thus violating detainees’ right to a speedy trial</w:t>
      </w:r>
      <w:r w:rsidRPr="00EA7A57">
        <w:rPr>
          <w:shd w:val="clear" w:color="auto" w:fill="FFFFFF"/>
        </w:rPr>
        <w:t>.</w:t>
      </w:r>
      <w:r w:rsidRPr="00EA7A57">
        <w:rPr>
          <w:rStyle w:val="FootnoteReference"/>
          <w:shd w:val="clear" w:color="auto" w:fill="FFFFFF"/>
        </w:rPr>
        <w:footnoteReference w:id="59"/>
      </w:r>
      <w:r w:rsidRPr="00EA7A57">
        <w:rPr>
          <w:shd w:val="clear" w:color="auto" w:fill="FFFFFF"/>
        </w:rPr>
        <w:t xml:space="preserve"> </w:t>
      </w:r>
      <w:r w:rsidR="006055C7" w:rsidRPr="00EA7A57">
        <w:rPr>
          <w:shd w:val="clear" w:color="auto" w:fill="FFFFFF"/>
        </w:rPr>
        <w:t>Detainees’</w:t>
      </w:r>
      <w:r w:rsidRPr="00EA7A57">
        <w:rPr>
          <w:shd w:val="clear" w:color="auto" w:fill="FFFFFF"/>
        </w:rPr>
        <w:t xml:space="preserve"> right to file a legal challenge against their detention</w:t>
      </w:r>
      <w:r w:rsidR="006055C7" w:rsidRPr="00EA7A57">
        <w:rPr>
          <w:shd w:val="clear" w:color="auto" w:fill="FFFFFF"/>
        </w:rPr>
        <w:t>,</w:t>
      </w:r>
      <w:r w:rsidRPr="00EA7A57">
        <w:rPr>
          <w:shd w:val="clear" w:color="auto" w:fill="FFFFFF"/>
        </w:rPr>
        <w:t xml:space="preserve"> and obtain prompt release and compensation</w:t>
      </w:r>
      <w:r w:rsidR="006055C7" w:rsidRPr="00EA7A57">
        <w:rPr>
          <w:shd w:val="clear" w:color="auto" w:fill="FFFFFF"/>
        </w:rPr>
        <w:t>,</w:t>
      </w:r>
      <w:r w:rsidRPr="00EA7A57">
        <w:rPr>
          <w:shd w:val="clear" w:color="auto" w:fill="FFFFFF"/>
        </w:rPr>
        <w:t xml:space="preserve"> </w:t>
      </w:r>
      <w:r w:rsidR="00FB3191">
        <w:rPr>
          <w:shd w:val="clear" w:color="auto" w:fill="FFFFFF"/>
        </w:rPr>
        <w:t>has</w:t>
      </w:r>
      <w:r w:rsidR="00FB3191" w:rsidRPr="00EA7A57">
        <w:rPr>
          <w:shd w:val="clear" w:color="auto" w:fill="FFFFFF"/>
        </w:rPr>
        <w:t xml:space="preserve"> </w:t>
      </w:r>
      <w:r w:rsidRPr="00EA7A57">
        <w:rPr>
          <w:shd w:val="clear" w:color="auto" w:fill="FFFFFF"/>
        </w:rPr>
        <w:t>seldom</w:t>
      </w:r>
      <w:r w:rsidR="00FB3191">
        <w:rPr>
          <w:shd w:val="clear" w:color="auto" w:fill="FFFFFF"/>
        </w:rPr>
        <w:t xml:space="preserve"> been</w:t>
      </w:r>
      <w:r w:rsidRPr="00EA7A57">
        <w:rPr>
          <w:shd w:val="clear" w:color="auto" w:fill="FFFFFF"/>
        </w:rPr>
        <w:t xml:space="preserve"> employed and rarely successful.</w:t>
      </w:r>
      <w:r w:rsidRPr="00EA7A57">
        <w:rPr>
          <w:rStyle w:val="FootnoteReference"/>
          <w:shd w:val="clear" w:color="auto" w:fill="FFFFFF"/>
        </w:rPr>
        <w:footnoteReference w:id="60"/>
      </w:r>
      <w:r w:rsidRPr="00EA7A57">
        <w:rPr>
          <w:shd w:val="clear" w:color="auto" w:fill="FFFFFF"/>
        </w:rPr>
        <w:t xml:space="preserve"> </w:t>
      </w:r>
      <w:r w:rsidR="006055C7" w:rsidRPr="00EA7A57">
        <w:rPr>
          <w:shd w:val="clear" w:color="auto" w:fill="FFFFFF"/>
        </w:rPr>
        <w:t xml:space="preserve">The authorities </w:t>
      </w:r>
      <w:r w:rsidR="00FB3191">
        <w:rPr>
          <w:shd w:val="clear" w:color="auto" w:fill="FFFFFF"/>
        </w:rPr>
        <w:t>have</w:t>
      </w:r>
      <w:r w:rsidR="00FB3191" w:rsidRPr="00EA7A57">
        <w:rPr>
          <w:shd w:val="clear" w:color="auto" w:fill="FFFFFF"/>
        </w:rPr>
        <w:t xml:space="preserve"> </w:t>
      </w:r>
      <w:r w:rsidR="006055C7" w:rsidRPr="00EA7A57">
        <w:rPr>
          <w:shd w:val="clear" w:color="auto" w:fill="FFFFFF"/>
        </w:rPr>
        <w:t>not always respect</w:t>
      </w:r>
      <w:r w:rsidR="00FB3191">
        <w:rPr>
          <w:shd w:val="clear" w:color="auto" w:fill="FFFFFF"/>
        </w:rPr>
        <w:t>ed</w:t>
      </w:r>
      <w:r w:rsidR="006055C7" w:rsidRPr="00EA7A57">
        <w:rPr>
          <w:shd w:val="clear" w:color="auto" w:fill="FFFFFF"/>
        </w:rPr>
        <w:t xml:space="preserve"> defendants’ </w:t>
      </w:r>
      <w:r w:rsidRPr="00EA7A57">
        <w:rPr>
          <w:shd w:val="clear" w:color="auto" w:fill="FFFFFF"/>
        </w:rPr>
        <w:t>right to obtain</w:t>
      </w:r>
      <w:r w:rsidR="009C068C">
        <w:rPr>
          <w:shd w:val="clear" w:color="auto" w:fill="FFFFFF"/>
        </w:rPr>
        <w:t>,</w:t>
      </w:r>
      <w:r w:rsidRPr="00EA7A57">
        <w:rPr>
          <w:shd w:val="clear" w:color="auto" w:fill="FFFFFF"/>
        </w:rPr>
        <w:t xml:space="preserve"> </w:t>
      </w:r>
      <w:r w:rsidR="009C068C" w:rsidRPr="00EA7A57">
        <w:rPr>
          <w:shd w:val="clear" w:color="auto" w:fill="FFFFFF"/>
        </w:rPr>
        <w:t>prior to their trial</w:t>
      </w:r>
      <w:r w:rsidR="009C068C">
        <w:rPr>
          <w:shd w:val="clear" w:color="auto" w:fill="FFFFFF"/>
        </w:rPr>
        <w:t>,</w:t>
      </w:r>
      <w:r w:rsidR="009C068C" w:rsidRPr="00EA7A57">
        <w:rPr>
          <w:shd w:val="clear" w:color="auto" w:fill="FFFFFF"/>
        </w:rPr>
        <w:t xml:space="preserve"> </w:t>
      </w:r>
      <w:r w:rsidRPr="00EA7A57">
        <w:rPr>
          <w:shd w:val="clear" w:color="auto" w:fill="FFFFFF"/>
        </w:rPr>
        <w:t>evidence the state inte</w:t>
      </w:r>
      <w:r w:rsidR="006055C7" w:rsidRPr="00EA7A57">
        <w:rPr>
          <w:shd w:val="clear" w:color="auto" w:fill="FFFFFF"/>
        </w:rPr>
        <w:t>nds to use</w:t>
      </w:r>
      <w:r w:rsidRPr="00EA7A57">
        <w:rPr>
          <w:shd w:val="clear" w:color="auto" w:fill="FFFFFF"/>
        </w:rPr>
        <w:t>.</w:t>
      </w:r>
      <w:r w:rsidRPr="00EA7A57">
        <w:rPr>
          <w:rStyle w:val="FootnoteReference"/>
          <w:shd w:val="clear" w:color="auto" w:fill="FFFFFF"/>
        </w:rPr>
        <w:footnoteReference w:id="61"/>
      </w:r>
      <w:r w:rsidRPr="00EA7A57">
        <w:rPr>
          <w:shd w:val="clear" w:color="auto" w:fill="FFFFFF"/>
        </w:rPr>
        <w:t xml:space="preserve"> </w:t>
      </w:r>
      <w:r w:rsidR="006055C7" w:rsidRPr="00EA7A57">
        <w:rPr>
          <w:shd w:val="clear" w:color="auto" w:fill="FFFFFF"/>
        </w:rPr>
        <w:t xml:space="preserve">The authorities </w:t>
      </w:r>
      <w:r w:rsidR="00FB3191">
        <w:rPr>
          <w:shd w:val="clear" w:color="auto" w:fill="FFFFFF"/>
        </w:rPr>
        <w:t>have</w:t>
      </w:r>
      <w:r w:rsidR="00FB3191" w:rsidRPr="00EA7A57">
        <w:rPr>
          <w:shd w:val="clear" w:color="auto" w:fill="FFFFFF"/>
        </w:rPr>
        <w:t xml:space="preserve"> </w:t>
      </w:r>
      <w:r w:rsidR="006055C7" w:rsidRPr="00EA7A57">
        <w:rPr>
          <w:shd w:val="clear" w:color="auto" w:fill="FFFFFF"/>
        </w:rPr>
        <w:t>not always respect</w:t>
      </w:r>
      <w:r w:rsidR="00FB3191">
        <w:rPr>
          <w:shd w:val="clear" w:color="auto" w:fill="FFFFFF"/>
        </w:rPr>
        <w:t>ed</w:t>
      </w:r>
      <w:r w:rsidR="006055C7" w:rsidRPr="00EA7A57">
        <w:rPr>
          <w:shd w:val="clear" w:color="auto" w:fill="FFFFFF"/>
        </w:rPr>
        <w:t xml:space="preserve"> defendant’s right to </w:t>
      </w:r>
      <w:r w:rsidRPr="00EA7A57">
        <w:rPr>
          <w:shd w:val="clear" w:color="auto" w:fill="FFFFFF"/>
        </w:rPr>
        <w:t>question witnesses testifying against them and present witnesses a</w:t>
      </w:r>
      <w:r w:rsidR="006055C7" w:rsidRPr="00EA7A57">
        <w:rPr>
          <w:shd w:val="clear" w:color="auto" w:fill="FFFFFF"/>
        </w:rPr>
        <w:t>nd evidence on their own behalf</w:t>
      </w:r>
      <w:r w:rsidRPr="00EA7A57">
        <w:rPr>
          <w:shd w:val="clear" w:color="auto" w:fill="FFFFFF"/>
        </w:rPr>
        <w:t>.</w:t>
      </w:r>
      <w:r w:rsidRPr="00EA7A57">
        <w:rPr>
          <w:rStyle w:val="FootnoteReference"/>
          <w:shd w:val="clear" w:color="auto" w:fill="FFFFFF"/>
        </w:rPr>
        <w:footnoteReference w:id="62"/>
      </w:r>
    </w:p>
    <w:p w14:paraId="7E73453F" w14:textId="77777777" w:rsidR="001461AF" w:rsidRPr="00EA7A57" w:rsidRDefault="001461AF" w:rsidP="001461AF">
      <w:pPr>
        <w:widowControl w:val="0"/>
        <w:contextualSpacing/>
        <w:rPr>
          <w:strike/>
          <w:shd w:val="clear" w:color="auto" w:fill="FFFFFF"/>
        </w:rPr>
      </w:pPr>
    </w:p>
    <w:p w14:paraId="27347A00" w14:textId="77777777" w:rsidR="001461AF" w:rsidRPr="00D82A26" w:rsidRDefault="001461AF" w:rsidP="001461AF">
      <w:pPr>
        <w:pStyle w:val="ListParagraph"/>
        <w:widowControl w:val="0"/>
        <w:numPr>
          <w:ilvl w:val="3"/>
          <w:numId w:val="6"/>
        </w:numPr>
        <w:rPr>
          <w:rFonts w:cs="Times New Roman"/>
          <w:b/>
          <w:sz w:val="24"/>
          <w:szCs w:val="24"/>
        </w:rPr>
      </w:pPr>
      <w:r w:rsidRPr="00D82A26">
        <w:rPr>
          <w:rFonts w:cs="Times New Roman"/>
          <w:b/>
          <w:sz w:val="24"/>
          <w:szCs w:val="24"/>
        </w:rPr>
        <w:t xml:space="preserve"> Prison Conditions in Uganda</w:t>
      </w:r>
    </w:p>
    <w:p w14:paraId="23390C12" w14:textId="77777777" w:rsidR="001461AF" w:rsidRPr="00EA7A57" w:rsidRDefault="001461AF" w:rsidP="001461AF">
      <w:pPr>
        <w:widowControl w:val="0"/>
        <w:contextualSpacing/>
      </w:pPr>
    </w:p>
    <w:p w14:paraId="5E90DF9C" w14:textId="56F7EF19" w:rsidR="001461AF" w:rsidRPr="00EA7A57" w:rsidRDefault="001461AF" w:rsidP="006055C7">
      <w:pPr>
        <w:widowControl w:val="0"/>
        <w:ind w:firstLine="720"/>
        <w:contextualSpacing/>
      </w:pPr>
      <w:r w:rsidRPr="00EA7A57">
        <w:rPr>
          <w:shd w:val="clear" w:color="auto" w:fill="FFFFFF"/>
        </w:rPr>
        <w:lastRenderedPageBreak/>
        <w:t>Prison conditions remain poor and</w:t>
      </w:r>
      <w:r w:rsidR="00FB3191">
        <w:rPr>
          <w:shd w:val="clear" w:color="auto" w:fill="FFFFFF"/>
        </w:rPr>
        <w:t xml:space="preserve"> even</w:t>
      </w:r>
      <w:r w:rsidR="006055C7" w:rsidRPr="00EA7A57">
        <w:rPr>
          <w:shd w:val="clear" w:color="auto" w:fill="FFFFFF"/>
        </w:rPr>
        <w:t xml:space="preserve"> </w:t>
      </w:r>
      <w:r w:rsidRPr="00EA7A57">
        <w:rPr>
          <w:shd w:val="clear" w:color="auto" w:fill="FFFFFF"/>
        </w:rPr>
        <w:t>life threatening</w:t>
      </w:r>
      <w:r w:rsidR="006055C7" w:rsidRPr="00EA7A57">
        <w:rPr>
          <w:shd w:val="clear" w:color="auto" w:fill="FFFFFF"/>
        </w:rPr>
        <w:t xml:space="preserve"> in some cases</w:t>
      </w:r>
      <w:r w:rsidRPr="00EA7A57">
        <w:rPr>
          <w:shd w:val="clear" w:color="auto" w:fill="FFFFFF"/>
        </w:rPr>
        <w:t>.</w:t>
      </w:r>
      <w:r w:rsidRPr="00EA7A57">
        <w:rPr>
          <w:rStyle w:val="FootnoteReference"/>
          <w:shd w:val="clear" w:color="auto" w:fill="FFFFFF"/>
        </w:rPr>
        <w:footnoteReference w:id="63"/>
      </w:r>
      <w:r w:rsidRPr="00EA7A57">
        <w:rPr>
          <w:shd w:val="clear" w:color="auto" w:fill="FFFFFF"/>
        </w:rPr>
        <w:t xml:space="preserve"> Serious problems included overcrowding, physical abuse of detainees by security staff and fellow inmates, inadequate food, and understaffing.</w:t>
      </w:r>
      <w:r w:rsidRPr="00EA7A57">
        <w:rPr>
          <w:rStyle w:val="FootnoteReference"/>
          <w:shd w:val="clear" w:color="auto" w:fill="FFFFFF"/>
        </w:rPr>
        <w:footnoteReference w:id="64"/>
      </w:r>
      <w:r w:rsidRPr="00EA7A57">
        <w:rPr>
          <w:shd w:val="clear" w:color="auto" w:fill="FFFFFF"/>
        </w:rPr>
        <w:t xml:space="preserve"> </w:t>
      </w:r>
      <w:r w:rsidR="006055C7" w:rsidRPr="00EA7A57">
        <w:rPr>
          <w:shd w:val="clear" w:color="auto" w:fill="FFFFFF"/>
        </w:rPr>
        <w:t>T</w:t>
      </w:r>
      <w:r w:rsidRPr="00EA7A57">
        <w:rPr>
          <w:shd w:val="clear" w:color="auto" w:fill="FFFFFF"/>
        </w:rPr>
        <w:t>orture by security forces and prison personnel</w:t>
      </w:r>
      <w:r w:rsidR="006055C7" w:rsidRPr="00EA7A57">
        <w:rPr>
          <w:shd w:val="clear" w:color="auto" w:fill="FFFFFF"/>
        </w:rPr>
        <w:t xml:space="preserve"> have been reported</w:t>
      </w:r>
      <w:r w:rsidRPr="00EA7A57">
        <w:rPr>
          <w:shd w:val="clear" w:color="auto" w:fill="FFFFFF"/>
        </w:rPr>
        <w:t>.</w:t>
      </w:r>
      <w:r w:rsidRPr="00EA7A57">
        <w:rPr>
          <w:rStyle w:val="FootnoteReference"/>
          <w:shd w:val="clear" w:color="auto" w:fill="FFFFFF"/>
        </w:rPr>
        <w:footnoteReference w:id="65"/>
      </w:r>
      <w:r w:rsidRPr="00EA7A57">
        <w:rPr>
          <w:shd w:val="clear" w:color="auto" w:fill="FFFFFF"/>
        </w:rPr>
        <w:t xml:space="preserve"> Re</w:t>
      </w:r>
      <w:r w:rsidR="002D32EE" w:rsidRPr="00EA7A57">
        <w:rPr>
          <w:shd w:val="clear" w:color="auto" w:fill="FFFFFF"/>
        </w:rPr>
        <w:t>ports of forced labor continued, and m</w:t>
      </w:r>
      <w:r w:rsidRPr="00EA7A57">
        <w:rPr>
          <w:shd w:val="clear" w:color="auto" w:fill="FFFFFF"/>
        </w:rPr>
        <w:t>ost prisons did not have accommodations for persons with disabilities.</w:t>
      </w:r>
      <w:r w:rsidRPr="00EA7A57">
        <w:rPr>
          <w:rStyle w:val="FootnoteReference"/>
          <w:shd w:val="clear" w:color="auto" w:fill="FFFFFF"/>
        </w:rPr>
        <w:footnoteReference w:id="66"/>
      </w:r>
    </w:p>
    <w:p w14:paraId="76DF520A" w14:textId="77777777" w:rsidR="0009015D" w:rsidRPr="00EA7A57" w:rsidRDefault="0009015D" w:rsidP="0009015D"/>
    <w:p w14:paraId="705B38D3" w14:textId="77777777" w:rsidR="00E012F6" w:rsidRPr="00D82A26" w:rsidRDefault="0009015D" w:rsidP="003E6DD4">
      <w:pPr>
        <w:pStyle w:val="ListParagraph"/>
        <w:numPr>
          <w:ilvl w:val="2"/>
          <w:numId w:val="6"/>
        </w:numPr>
        <w:rPr>
          <w:rFonts w:cs="Times New Roman"/>
          <w:b/>
          <w:sz w:val="24"/>
          <w:szCs w:val="24"/>
        </w:rPr>
      </w:pPr>
      <w:r w:rsidRPr="00D82A26">
        <w:rPr>
          <w:rFonts w:cs="Times New Roman"/>
          <w:b/>
          <w:sz w:val="24"/>
          <w:szCs w:val="24"/>
        </w:rPr>
        <w:t xml:space="preserve">The Detention of </w:t>
      </w:r>
      <w:r w:rsidR="003E6DD4" w:rsidRPr="00D82A26">
        <w:rPr>
          <w:rFonts w:cs="Times New Roman"/>
          <w:b/>
          <w:sz w:val="24"/>
          <w:szCs w:val="24"/>
          <w:lang w:eastAsia="ko-KR"/>
        </w:rPr>
        <w:t>Stella Nyanzi</w:t>
      </w:r>
    </w:p>
    <w:p w14:paraId="769FE5C5" w14:textId="77777777" w:rsidR="00B24CA2" w:rsidRPr="00EA7A57" w:rsidRDefault="00B24CA2" w:rsidP="00B24CA2">
      <w:pPr>
        <w:pStyle w:val="ListParagraph"/>
        <w:ind w:left="2160"/>
        <w:rPr>
          <w:rFonts w:cs="Times New Roman"/>
          <w:sz w:val="24"/>
          <w:szCs w:val="24"/>
        </w:rPr>
      </w:pPr>
    </w:p>
    <w:p w14:paraId="6F3E9ECA" w14:textId="77777777" w:rsidR="00B24CA2" w:rsidRPr="00D82A26" w:rsidRDefault="00B24CA2" w:rsidP="00B24CA2">
      <w:pPr>
        <w:pStyle w:val="ListParagraph"/>
        <w:numPr>
          <w:ilvl w:val="3"/>
          <w:numId w:val="6"/>
        </w:numPr>
        <w:rPr>
          <w:rFonts w:cs="Times New Roman"/>
          <w:b/>
          <w:sz w:val="24"/>
          <w:szCs w:val="24"/>
        </w:rPr>
      </w:pPr>
      <w:r w:rsidRPr="00D82A26">
        <w:rPr>
          <w:rFonts w:cs="Times New Roman"/>
          <w:b/>
          <w:sz w:val="24"/>
          <w:szCs w:val="24"/>
          <w:lang w:eastAsia="ko-KR"/>
        </w:rPr>
        <w:t>Background Information on Stella Nyanzi</w:t>
      </w:r>
    </w:p>
    <w:p w14:paraId="505E9EB2" w14:textId="77777777" w:rsidR="003E6DD4" w:rsidRPr="00EA7A57" w:rsidRDefault="003E6DD4" w:rsidP="003E6DD4">
      <w:pPr>
        <w:rPr>
          <w:lang w:eastAsia="ko-KR"/>
        </w:rPr>
      </w:pPr>
    </w:p>
    <w:p w14:paraId="58FB017B" w14:textId="103E1FDC" w:rsidR="003E6DD4" w:rsidRPr="00EA7A57" w:rsidRDefault="003E6DD4" w:rsidP="00C749D5">
      <w:pPr>
        <w:ind w:firstLineChars="300" w:firstLine="720"/>
        <w:rPr>
          <w:lang w:eastAsia="ko-KR"/>
        </w:rPr>
      </w:pPr>
      <w:r w:rsidRPr="00EA7A57">
        <w:rPr>
          <w:lang w:eastAsia="ko-KR"/>
        </w:rPr>
        <w:t xml:space="preserve">Stella Nyanzi is a prominent </w:t>
      </w:r>
      <w:r w:rsidR="00BA057B" w:rsidRPr="00EA7A57">
        <w:rPr>
          <w:lang w:eastAsia="ko-KR"/>
        </w:rPr>
        <w:t>academic</w:t>
      </w:r>
      <w:r w:rsidR="00C749D5" w:rsidRPr="00EA7A57">
        <w:rPr>
          <w:lang w:eastAsia="ko-KR"/>
        </w:rPr>
        <w:t xml:space="preserve">, human rights defender, and social activist </w:t>
      </w:r>
      <w:r w:rsidRPr="00EA7A57">
        <w:rPr>
          <w:lang w:eastAsia="ko-KR"/>
        </w:rPr>
        <w:t>in Uganda</w:t>
      </w:r>
      <w:r w:rsidR="00EC236A" w:rsidRPr="00EA7A57">
        <w:rPr>
          <w:lang w:eastAsia="ko-KR"/>
        </w:rPr>
        <w:t xml:space="preserve"> who campaigns on a variety of issues, from sanitary pads to </w:t>
      </w:r>
      <w:r w:rsidR="00CA38D0">
        <w:rPr>
          <w:lang w:eastAsia="ko-KR"/>
        </w:rPr>
        <w:t xml:space="preserve">LGBTI </w:t>
      </w:r>
      <w:r w:rsidR="00FB3191">
        <w:rPr>
          <w:lang w:eastAsia="ko-KR"/>
        </w:rPr>
        <w:t>r</w:t>
      </w:r>
      <w:r w:rsidR="00EC236A" w:rsidRPr="00EA7A57">
        <w:rPr>
          <w:lang w:eastAsia="ko-KR"/>
        </w:rPr>
        <w:t>ights</w:t>
      </w:r>
      <w:r w:rsidRPr="00EA7A57">
        <w:rPr>
          <w:lang w:eastAsia="ko-KR"/>
        </w:rPr>
        <w:t>.</w:t>
      </w:r>
      <w:r w:rsidR="00EC236A" w:rsidRPr="00EA7A57">
        <w:rPr>
          <w:rStyle w:val="FootnoteReference"/>
          <w:lang w:eastAsia="ko-KR"/>
        </w:rPr>
        <w:footnoteReference w:id="67"/>
      </w:r>
      <w:r w:rsidRPr="00EA7A57">
        <w:rPr>
          <w:lang w:eastAsia="ko-KR"/>
        </w:rPr>
        <w:t xml:space="preserve"> </w:t>
      </w:r>
      <w:r w:rsidR="00B24CA2" w:rsidRPr="00EA7A57">
        <w:rPr>
          <w:lang w:eastAsia="ko-KR"/>
        </w:rPr>
        <w:t xml:space="preserve">She is 42 years old </w:t>
      </w:r>
      <w:r w:rsidR="00FB3191">
        <w:rPr>
          <w:lang w:eastAsia="ko-KR"/>
        </w:rPr>
        <w:t xml:space="preserve">and the </w:t>
      </w:r>
      <w:r w:rsidR="00B24CA2" w:rsidRPr="00EA7A57">
        <w:rPr>
          <w:lang w:eastAsia="ko-KR"/>
        </w:rPr>
        <w:t>mother of three children</w:t>
      </w:r>
      <w:r w:rsidR="00FB3191">
        <w:rPr>
          <w:lang w:eastAsia="ko-KR"/>
        </w:rPr>
        <w:t>:</w:t>
      </w:r>
      <w:r w:rsidR="00B24CA2" w:rsidRPr="00EA7A57">
        <w:rPr>
          <w:lang w:eastAsia="ko-KR"/>
        </w:rPr>
        <w:t xml:space="preserve"> a 12 year old daughter and two 9 year old boys.</w:t>
      </w:r>
      <w:r w:rsidR="00B24CA2" w:rsidRPr="00EA7A57">
        <w:rPr>
          <w:rStyle w:val="FootnoteReference"/>
          <w:lang w:eastAsia="ko-KR"/>
        </w:rPr>
        <w:footnoteReference w:id="68"/>
      </w:r>
      <w:r w:rsidR="00B24CA2" w:rsidRPr="00EA7A57">
        <w:rPr>
          <w:lang w:eastAsia="ko-KR"/>
        </w:rPr>
        <w:t xml:space="preserve"> </w:t>
      </w:r>
      <w:r w:rsidRPr="00EA7A57">
        <w:rPr>
          <w:lang w:eastAsia="ko-KR"/>
        </w:rPr>
        <w:t xml:space="preserve">She had been working at Makerere University of Uganda as a researcher until she was suspended in March 2017, for criticizing the First Lady and Minister of Education Janet Museveni. </w:t>
      </w:r>
    </w:p>
    <w:p w14:paraId="3074BE53" w14:textId="77777777" w:rsidR="00C02807" w:rsidRPr="00EA7A57" w:rsidRDefault="00C02807" w:rsidP="00C749D5">
      <w:pPr>
        <w:ind w:firstLineChars="300" w:firstLine="720"/>
        <w:rPr>
          <w:lang w:eastAsia="ko-KR"/>
        </w:rPr>
      </w:pPr>
    </w:p>
    <w:p w14:paraId="7333C374" w14:textId="0C141774" w:rsidR="00D236B1" w:rsidRDefault="00C749D5" w:rsidP="00C749D5">
      <w:pPr>
        <w:rPr>
          <w:lang w:eastAsia="ko-KR"/>
        </w:rPr>
      </w:pPr>
      <w:r w:rsidRPr="00EA7A57">
        <w:rPr>
          <w:lang w:eastAsia="ko-KR"/>
        </w:rPr>
        <w:tab/>
        <w:t xml:space="preserve">Ms. Nyanzi is a human rights defender who </w:t>
      </w:r>
      <w:r w:rsidR="00B24CA2" w:rsidRPr="00EA7A57">
        <w:rPr>
          <w:lang w:eastAsia="ko-KR"/>
        </w:rPr>
        <w:t>has been a leading voice on sexual freedom and women’s rights.</w:t>
      </w:r>
      <w:r w:rsidR="00B24CA2" w:rsidRPr="00EA7A57">
        <w:rPr>
          <w:rStyle w:val="FootnoteReference"/>
          <w:lang w:eastAsia="ko-KR"/>
        </w:rPr>
        <w:footnoteReference w:id="69"/>
      </w:r>
      <w:r w:rsidR="00B24CA2" w:rsidRPr="00EA7A57">
        <w:rPr>
          <w:lang w:eastAsia="ko-KR"/>
        </w:rPr>
        <w:t xml:space="preserve"> She has advocated for</w:t>
      </w:r>
      <w:r w:rsidRPr="00EA7A57">
        <w:rPr>
          <w:lang w:eastAsia="ko-KR"/>
        </w:rPr>
        <w:t xml:space="preserve"> </w:t>
      </w:r>
      <w:r w:rsidR="00CA38D0">
        <w:rPr>
          <w:lang w:eastAsia="ko-KR"/>
        </w:rPr>
        <w:t xml:space="preserve">LGBTI </w:t>
      </w:r>
      <w:r w:rsidR="00FF4A25" w:rsidRPr="00EA7A57">
        <w:rPr>
          <w:lang w:eastAsia="ko-KR"/>
        </w:rPr>
        <w:t>rights i</w:t>
      </w:r>
      <w:r w:rsidRPr="00EA7A57">
        <w:rPr>
          <w:lang w:eastAsia="ko-KR"/>
        </w:rPr>
        <w:t xml:space="preserve">n Uganda, where </w:t>
      </w:r>
      <w:r w:rsidR="00CA38D0">
        <w:rPr>
          <w:lang w:eastAsia="ko-KR"/>
        </w:rPr>
        <w:t xml:space="preserve">LGBTI </w:t>
      </w:r>
      <w:r w:rsidRPr="00EA7A57">
        <w:rPr>
          <w:lang w:eastAsia="ko-KR"/>
        </w:rPr>
        <w:t>issues are particularly sensitive.</w:t>
      </w:r>
      <w:r w:rsidRPr="00EA7A57">
        <w:rPr>
          <w:rStyle w:val="FootnoteReference"/>
          <w:lang w:eastAsia="ko-KR"/>
        </w:rPr>
        <w:footnoteReference w:id="70"/>
      </w:r>
      <w:r w:rsidRPr="00EA7A57">
        <w:rPr>
          <w:lang w:eastAsia="ko-KR"/>
        </w:rPr>
        <w:t xml:space="preserve"> She </w:t>
      </w:r>
      <w:r w:rsidR="00D236B1">
        <w:rPr>
          <w:lang w:eastAsia="ko-KR"/>
        </w:rPr>
        <w:t xml:space="preserve">writes, speaks, and protests to defend </w:t>
      </w:r>
      <w:r w:rsidR="00CA38D0">
        <w:rPr>
          <w:lang w:eastAsia="ko-KR"/>
        </w:rPr>
        <w:t xml:space="preserve">LGBTI </w:t>
      </w:r>
      <w:r w:rsidR="00D236B1">
        <w:rPr>
          <w:lang w:eastAsia="ko-KR"/>
        </w:rPr>
        <w:t>rights in Uganda.</w:t>
      </w:r>
      <w:r w:rsidR="00D236B1">
        <w:rPr>
          <w:rStyle w:val="FootnoteReference"/>
          <w:lang w:eastAsia="ko-KR"/>
        </w:rPr>
        <w:footnoteReference w:id="71"/>
      </w:r>
      <w:r w:rsidR="00D236B1">
        <w:rPr>
          <w:lang w:eastAsia="ko-KR"/>
        </w:rPr>
        <w:t xml:space="preserve"> </w:t>
      </w:r>
    </w:p>
    <w:p w14:paraId="1F67756D" w14:textId="77777777" w:rsidR="00D236B1" w:rsidRDefault="00D236B1" w:rsidP="00C749D5">
      <w:pPr>
        <w:rPr>
          <w:lang w:eastAsia="ko-KR"/>
        </w:rPr>
      </w:pPr>
    </w:p>
    <w:p w14:paraId="31A35AE5" w14:textId="643E39EE" w:rsidR="00BF212F" w:rsidRPr="00EA7A57" w:rsidRDefault="00C749D5" w:rsidP="00C749D5">
      <w:pPr>
        <w:rPr>
          <w:shd w:val="clear" w:color="auto" w:fill="FFFFFF"/>
          <w:lang w:eastAsia="ko-KR"/>
        </w:rPr>
      </w:pPr>
      <w:r w:rsidRPr="00EA7A57">
        <w:rPr>
          <w:shd w:val="clear" w:color="auto" w:fill="FFFFFF"/>
          <w:lang w:eastAsia="ko-KR"/>
        </w:rPr>
        <w:tab/>
        <w:t xml:space="preserve">Ms. Nyanzi is </w:t>
      </w:r>
      <w:r w:rsidR="00EC236A" w:rsidRPr="00EA7A57">
        <w:rPr>
          <w:shd w:val="clear" w:color="auto" w:fill="FFFFFF"/>
          <w:lang w:eastAsia="ko-KR"/>
        </w:rPr>
        <w:t xml:space="preserve">also </w:t>
      </w:r>
      <w:r w:rsidR="00BB5E89" w:rsidRPr="00EA7A57">
        <w:rPr>
          <w:shd w:val="clear" w:color="auto" w:fill="FFFFFF"/>
          <w:lang w:eastAsia="ko-KR"/>
        </w:rPr>
        <w:t>a</w:t>
      </w:r>
      <w:r w:rsidR="00FF4A25" w:rsidRPr="00EA7A57">
        <w:rPr>
          <w:shd w:val="clear" w:color="auto" w:fill="FFFFFF"/>
          <w:lang w:eastAsia="ko-KR"/>
        </w:rPr>
        <w:t>n outspoken</w:t>
      </w:r>
      <w:r w:rsidR="00BB5E89" w:rsidRPr="00EA7A57">
        <w:rPr>
          <w:shd w:val="clear" w:color="auto" w:fill="FFFFFF"/>
          <w:lang w:eastAsia="ko-KR"/>
        </w:rPr>
        <w:t xml:space="preserve"> social activist who has been critical of the </w:t>
      </w:r>
      <w:r w:rsidR="00DB52E7" w:rsidRPr="00EA7A57">
        <w:rPr>
          <w:shd w:val="clear" w:color="auto" w:fill="FFFFFF"/>
          <w:lang w:eastAsia="ko-KR"/>
        </w:rPr>
        <w:t xml:space="preserve">government and </w:t>
      </w:r>
      <w:r w:rsidR="00BB5E89" w:rsidRPr="00EA7A57">
        <w:rPr>
          <w:shd w:val="clear" w:color="auto" w:fill="FFFFFF"/>
          <w:lang w:eastAsia="ko-KR"/>
        </w:rPr>
        <w:t>President Museveni</w:t>
      </w:r>
      <w:r w:rsidR="00BA057B" w:rsidRPr="00EA7A57">
        <w:rPr>
          <w:shd w:val="clear" w:color="auto" w:fill="FFFFFF"/>
          <w:lang w:eastAsia="ko-KR"/>
        </w:rPr>
        <w:t xml:space="preserve">. </w:t>
      </w:r>
      <w:r w:rsidR="006209CA" w:rsidRPr="00EA7A57">
        <w:rPr>
          <w:shd w:val="clear" w:color="auto" w:fill="FFFFFF"/>
        </w:rPr>
        <w:t>Ms</w:t>
      </w:r>
      <w:r w:rsidR="006209CA" w:rsidRPr="00EA7A57">
        <w:rPr>
          <w:shd w:val="clear" w:color="auto" w:fill="FFFFFF"/>
          <w:lang w:eastAsia="ko-KR"/>
        </w:rPr>
        <w:t>.</w:t>
      </w:r>
      <w:r w:rsidR="006209CA" w:rsidRPr="00EA7A57">
        <w:rPr>
          <w:shd w:val="clear" w:color="auto" w:fill="FFFFFF"/>
        </w:rPr>
        <w:t xml:space="preserve"> </w:t>
      </w:r>
      <w:proofErr w:type="spellStart"/>
      <w:r w:rsidR="006209CA" w:rsidRPr="00EA7A57">
        <w:rPr>
          <w:shd w:val="clear" w:color="auto" w:fill="FFFFFF"/>
        </w:rPr>
        <w:t>Nyanzi</w:t>
      </w:r>
      <w:proofErr w:type="spellEnd"/>
      <w:r w:rsidR="006209CA" w:rsidRPr="00EA7A57">
        <w:rPr>
          <w:shd w:val="clear" w:color="auto" w:fill="FFFFFF"/>
        </w:rPr>
        <w:t xml:space="preserve"> </w:t>
      </w:r>
      <w:r w:rsidR="00FB3191">
        <w:rPr>
          <w:shd w:val="clear" w:color="auto" w:fill="FFFFFF"/>
        </w:rPr>
        <w:t>received much</w:t>
      </w:r>
      <w:r w:rsidR="006209CA" w:rsidRPr="00EA7A57">
        <w:rPr>
          <w:shd w:val="clear" w:color="auto" w:fill="FFFFFF"/>
        </w:rPr>
        <w:t xml:space="preserve"> attention </w:t>
      </w:r>
      <w:r w:rsidR="00FB3191">
        <w:rPr>
          <w:shd w:val="clear" w:color="auto" w:fill="FFFFFF"/>
        </w:rPr>
        <w:t>across</w:t>
      </w:r>
      <w:r w:rsidR="006209CA" w:rsidRPr="00EA7A57">
        <w:rPr>
          <w:shd w:val="clear" w:color="auto" w:fill="FFFFFF"/>
        </w:rPr>
        <w:t xml:space="preserve"> social media in the</w:t>
      </w:r>
      <w:r w:rsidR="00D236B1">
        <w:rPr>
          <w:shd w:val="clear" w:color="auto" w:fill="FFFFFF"/>
        </w:rPr>
        <w:t xml:space="preserve"> run-up to </w:t>
      </w:r>
      <w:r w:rsidR="00FB3191">
        <w:rPr>
          <w:shd w:val="clear" w:color="auto" w:fill="FFFFFF"/>
        </w:rPr>
        <w:t xml:space="preserve">Uganda’s </w:t>
      </w:r>
      <w:r w:rsidR="00D236B1">
        <w:rPr>
          <w:shd w:val="clear" w:color="auto" w:fill="FFFFFF"/>
        </w:rPr>
        <w:t>general election</w:t>
      </w:r>
      <w:r w:rsidR="006209CA" w:rsidRPr="00EA7A57">
        <w:rPr>
          <w:shd w:val="clear" w:color="auto" w:fill="FFFFFF"/>
        </w:rPr>
        <w:t xml:space="preserve"> </w:t>
      </w:r>
      <w:r w:rsidR="00FB3191">
        <w:rPr>
          <w:shd w:val="clear" w:color="auto" w:fill="FFFFFF"/>
        </w:rPr>
        <w:t>in</w:t>
      </w:r>
      <w:r w:rsidR="00FB3191" w:rsidRPr="00EA7A57">
        <w:rPr>
          <w:shd w:val="clear" w:color="auto" w:fill="FFFFFF"/>
        </w:rPr>
        <w:t xml:space="preserve"> </w:t>
      </w:r>
      <w:r w:rsidR="006209CA" w:rsidRPr="00EA7A57">
        <w:rPr>
          <w:shd w:val="clear" w:color="auto" w:fill="FFFFFF"/>
        </w:rPr>
        <w:t>February 2016.</w:t>
      </w:r>
      <w:r w:rsidR="006209CA" w:rsidRPr="00EA7A57">
        <w:rPr>
          <w:rStyle w:val="FootnoteReference"/>
          <w:shd w:val="clear" w:color="auto" w:fill="FFFFFF"/>
        </w:rPr>
        <w:footnoteReference w:id="72"/>
      </w:r>
      <w:r w:rsidR="006209CA" w:rsidRPr="00EA7A57">
        <w:rPr>
          <w:shd w:val="clear" w:color="auto" w:fill="FFFFFF"/>
          <w:lang w:eastAsia="ko-KR"/>
        </w:rPr>
        <w:t xml:space="preserve"> She openly supported the opposition For</w:t>
      </w:r>
      <w:r w:rsidR="00FB3191">
        <w:rPr>
          <w:shd w:val="clear" w:color="auto" w:fill="FFFFFF"/>
          <w:lang w:eastAsia="ko-KR"/>
        </w:rPr>
        <w:t>u</w:t>
      </w:r>
      <w:r w:rsidR="006209CA" w:rsidRPr="00EA7A57">
        <w:rPr>
          <w:shd w:val="clear" w:color="auto" w:fill="FFFFFF"/>
          <w:lang w:eastAsia="ko-KR"/>
        </w:rPr>
        <w:t xml:space="preserve">m for Democratic Change </w:t>
      </w:r>
      <w:r w:rsidR="00FB3191">
        <w:rPr>
          <w:shd w:val="clear" w:color="auto" w:fill="FFFFFF"/>
          <w:lang w:eastAsia="ko-KR"/>
        </w:rPr>
        <w:t xml:space="preserve">(FDC) </w:t>
      </w:r>
      <w:r w:rsidR="006209CA" w:rsidRPr="00EA7A57">
        <w:rPr>
          <w:shd w:val="clear" w:color="auto" w:fill="FFFFFF"/>
          <w:lang w:eastAsia="ko-KR"/>
        </w:rPr>
        <w:t xml:space="preserve">presidential candidate Kizza </w:t>
      </w:r>
      <w:r w:rsidR="006209CA" w:rsidRPr="00EA7A57">
        <w:rPr>
          <w:rFonts w:eastAsia="SimSun"/>
          <w:shd w:val="clear" w:color="auto" w:fill="FFFFFF"/>
          <w:lang w:eastAsia="zh-CN"/>
        </w:rPr>
        <w:t>B</w:t>
      </w:r>
      <w:r w:rsidR="006209CA" w:rsidRPr="00EA7A57">
        <w:rPr>
          <w:shd w:val="clear" w:color="auto" w:fill="FFFFFF"/>
          <w:lang w:eastAsia="ko-KR"/>
        </w:rPr>
        <w:t>esigye.</w:t>
      </w:r>
      <w:r w:rsidR="006209CA" w:rsidRPr="00EA7A57">
        <w:rPr>
          <w:rStyle w:val="FootnoteReference"/>
          <w:shd w:val="clear" w:color="auto" w:fill="FFFFFF"/>
          <w:lang w:eastAsia="ko-KR"/>
        </w:rPr>
        <w:footnoteReference w:id="73"/>
      </w:r>
      <w:r w:rsidR="006209CA" w:rsidRPr="00EA7A57">
        <w:rPr>
          <w:shd w:val="clear" w:color="auto" w:fill="FFFFFF"/>
          <w:lang w:eastAsia="ko-KR"/>
        </w:rPr>
        <w:t xml:space="preserve"> </w:t>
      </w:r>
      <w:r w:rsidR="00A1387F" w:rsidRPr="00EA7A57">
        <w:rPr>
          <w:shd w:val="clear" w:color="auto" w:fill="FFFFFF"/>
          <w:lang w:eastAsia="ko-KR"/>
        </w:rPr>
        <w:t xml:space="preserve">She </w:t>
      </w:r>
      <w:r w:rsidR="00D236B1">
        <w:rPr>
          <w:shd w:val="clear" w:color="auto" w:fill="FFFFFF"/>
          <w:lang w:eastAsia="ko-KR"/>
        </w:rPr>
        <w:t>writes extensively on her</w:t>
      </w:r>
      <w:r w:rsidR="00A1387F" w:rsidRPr="00EA7A57">
        <w:rPr>
          <w:shd w:val="clear" w:color="auto" w:fill="FFFFFF"/>
          <w:lang w:eastAsia="ko-KR"/>
        </w:rPr>
        <w:t xml:space="preserve"> Facebook page, which has more t</w:t>
      </w:r>
      <w:r w:rsidR="00D236B1">
        <w:rPr>
          <w:shd w:val="clear" w:color="auto" w:fill="FFFFFF"/>
          <w:lang w:eastAsia="ko-KR"/>
        </w:rPr>
        <w:t>han 140,000 followers,</w:t>
      </w:r>
      <w:r w:rsidR="00D236B1" w:rsidRPr="00D236B1">
        <w:rPr>
          <w:rStyle w:val="FootnoteReference"/>
          <w:shd w:val="clear" w:color="auto" w:fill="FFFFFF"/>
          <w:lang w:eastAsia="ko-KR"/>
        </w:rPr>
        <w:t xml:space="preserve"> </w:t>
      </w:r>
      <w:r w:rsidR="00D236B1" w:rsidRPr="00EA7A57">
        <w:rPr>
          <w:rStyle w:val="FootnoteReference"/>
          <w:shd w:val="clear" w:color="auto" w:fill="FFFFFF"/>
          <w:lang w:eastAsia="ko-KR"/>
        </w:rPr>
        <w:footnoteReference w:id="74"/>
      </w:r>
      <w:r w:rsidR="00D236B1">
        <w:rPr>
          <w:shd w:val="clear" w:color="auto" w:fill="FFFFFF"/>
          <w:lang w:eastAsia="ko-KR"/>
        </w:rPr>
        <w:t xml:space="preserve"> and she is not afraid to speak out against the authorities.</w:t>
      </w:r>
      <w:r w:rsidR="00A1387F" w:rsidRPr="00EA7A57">
        <w:rPr>
          <w:shd w:val="clear" w:color="auto" w:fill="FFFFFF"/>
          <w:lang w:eastAsia="ko-KR"/>
        </w:rPr>
        <w:t xml:space="preserve"> On January 27, 2017, she referred President Museveni as a “pair of </w:t>
      </w:r>
      <w:r w:rsidR="00A1387F" w:rsidRPr="00EA7A57">
        <w:rPr>
          <w:shd w:val="clear" w:color="auto" w:fill="FFFFFF"/>
          <w:lang w:eastAsia="ko-KR"/>
        </w:rPr>
        <w:lastRenderedPageBreak/>
        <w:t>buttocks.”</w:t>
      </w:r>
      <w:r w:rsidR="00A1387F" w:rsidRPr="00EA7A57">
        <w:rPr>
          <w:rStyle w:val="FootnoteReference"/>
          <w:shd w:val="clear" w:color="auto" w:fill="FFFFFF"/>
          <w:lang w:eastAsia="ko-KR"/>
        </w:rPr>
        <w:footnoteReference w:id="75"/>
      </w:r>
      <w:r w:rsidR="00A1387F" w:rsidRPr="00EA7A57">
        <w:rPr>
          <w:shd w:val="clear" w:color="auto" w:fill="FFFFFF"/>
          <w:lang w:eastAsia="ko-KR"/>
        </w:rPr>
        <w:t xml:space="preserve"> </w:t>
      </w:r>
      <w:r w:rsidR="00FB3191">
        <w:rPr>
          <w:shd w:val="clear" w:color="auto" w:fill="FFFFFF"/>
          <w:lang w:eastAsia="ko-KR"/>
        </w:rPr>
        <w:t>I</w:t>
      </w:r>
      <w:r w:rsidR="00BF212F" w:rsidRPr="00EA7A57">
        <w:rPr>
          <w:shd w:val="clear" w:color="auto" w:fill="FFFFFF"/>
          <w:lang w:eastAsia="ko-KR"/>
        </w:rPr>
        <w:t>n her February 15, 2017 Facebook post, Ms. Nyanzi criticized the First Lady and Minister of Education Janet Museveni</w:t>
      </w:r>
      <w:r w:rsidR="00BF212F" w:rsidRPr="00EA7A57">
        <w:rPr>
          <w:rStyle w:val="FootnoteReference"/>
          <w:shd w:val="clear" w:color="auto" w:fill="FFFFFF"/>
          <w:lang w:eastAsia="ko-KR"/>
        </w:rPr>
        <w:footnoteReference w:id="76"/>
      </w:r>
      <w:r w:rsidR="00BF212F" w:rsidRPr="00EA7A57">
        <w:rPr>
          <w:shd w:val="clear" w:color="auto" w:fill="FFFFFF"/>
          <w:lang w:eastAsia="ko-KR"/>
        </w:rPr>
        <w:t xml:space="preserve"> who told the parliament that the government </w:t>
      </w:r>
      <w:r w:rsidR="00D236B1">
        <w:rPr>
          <w:shd w:val="clear" w:color="auto" w:fill="FFFFFF"/>
          <w:lang w:eastAsia="ko-KR"/>
        </w:rPr>
        <w:t>cannot</w:t>
      </w:r>
      <w:r w:rsidR="00BF212F" w:rsidRPr="00EA7A57">
        <w:rPr>
          <w:shd w:val="clear" w:color="auto" w:fill="FFFFFF"/>
          <w:lang w:eastAsia="ko-KR"/>
        </w:rPr>
        <w:t xml:space="preserve"> fulfill an electoral pledge to provide free sanitary pads to schoolgirls.</w:t>
      </w:r>
      <w:r w:rsidR="00BF212F" w:rsidRPr="00EA7A57">
        <w:rPr>
          <w:rStyle w:val="FootnoteReference"/>
          <w:shd w:val="clear" w:color="auto" w:fill="FFFFFF"/>
          <w:lang w:eastAsia="ko-KR"/>
        </w:rPr>
        <w:footnoteReference w:id="77"/>
      </w:r>
      <w:r w:rsidR="00FF4A25" w:rsidRPr="00EA7A57">
        <w:rPr>
          <w:shd w:val="clear" w:color="auto" w:fill="FFFFFF"/>
          <w:lang w:eastAsia="ko-KR"/>
        </w:rPr>
        <w:t xml:space="preserve"> </w:t>
      </w:r>
      <w:r w:rsidR="006209CA" w:rsidRPr="00EA7A57">
        <w:rPr>
          <w:shd w:val="clear" w:color="auto" w:fill="FFFFFF"/>
          <w:lang w:eastAsia="ko-KR"/>
        </w:rPr>
        <w:t>Lack of sanitary pads for schoolgirls has been pointed out as one of the leading causes of girls dropping out of school in Uganda.</w:t>
      </w:r>
      <w:r w:rsidR="006209CA" w:rsidRPr="00EA7A57">
        <w:rPr>
          <w:rStyle w:val="FootnoteReference"/>
          <w:shd w:val="clear" w:color="auto" w:fill="FFFFFF"/>
          <w:lang w:eastAsia="ko-KR"/>
        </w:rPr>
        <w:footnoteReference w:id="78"/>
      </w:r>
      <w:r w:rsidR="006209CA" w:rsidRPr="00EA7A57">
        <w:rPr>
          <w:shd w:val="clear" w:color="auto" w:fill="FFFFFF"/>
          <w:lang w:eastAsia="ko-KR"/>
        </w:rPr>
        <w:t xml:space="preserve"> </w:t>
      </w:r>
      <w:r w:rsidR="00FF4A25" w:rsidRPr="00EA7A57">
        <w:rPr>
          <w:shd w:val="clear" w:color="auto" w:fill="FFFFFF"/>
          <w:lang w:eastAsia="ko-KR"/>
        </w:rPr>
        <w:t xml:space="preserve">Subsequently, Ms. Nyanzi started </w:t>
      </w:r>
      <w:r w:rsidR="001B5E98" w:rsidRPr="00EA7A57">
        <w:rPr>
          <w:shd w:val="clear" w:color="auto" w:fill="FFFFFF"/>
          <w:lang w:eastAsia="ko-KR"/>
        </w:rPr>
        <w:t xml:space="preserve">the </w:t>
      </w:r>
      <w:r w:rsidR="00FB3191">
        <w:rPr>
          <w:shd w:val="clear" w:color="auto" w:fill="FFFFFF"/>
          <w:lang w:eastAsia="ko-KR"/>
        </w:rPr>
        <w:t>“</w:t>
      </w:r>
      <w:r w:rsidR="001B5E98" w:rsidRPr="00EA7A57">
        <w:rPr>
          <w:shd w:val="clear" w:color="auto" w:fill="FFFFFF"/>
          <w:lang w:eastAsia="ko-KR"/>
        </w:rPr>
        <w:t>Pads4GirlsUG</w:t>
      </w:r>
      <w:r w:rsidR="00FB3191">
        <w:rPr>
          <w:shd w:val="clear" w:color="auto" w:fill="FFFFFF"/>
          <w:lang w:eastAsia="ko-KR"/>
        </w:rPr>
        <w:t>”</w:t>
      </w:r>
      <w:r w:rsidR="001B5E98" w:rsidRPr="00EA7A57">
        <w:rPr>
          <w:shd w:val="clear" w:color="auto" w:fill="FFFFFF"/>
          <w:lang w:eastAsia="ko-KR"/>
        </w:rPr>
        <w:t xml:space="preserve"> </w:t>
      </w:r>
      <w:r w:rsidR="00FF4A25" w:rsidRPr="00EA7A57">
        <w:rPr>
          <w:shd w:val="clear" w:color="auto" w:fill="FFFFFF"/>
          <w:lang w:eastAsia="ko-KR"/>
        </w:rPr>
        <w:t>campai</w:t>
      </w:r>
      <w:r w:rsidR="001B5E98" w:rsidRPr="00EA7A57">
        <w:rPr>
          <w:shd w:val="clear" w:color="auto" w:fill="FFFFFF"/>
          <w:lang w:eastAsia="ko-KR"/>
        </w:rPr>
        <w:t>gn to provide the pads herself, which has collected thousands of dollars and gained widespread publicity.</w:t>
      </w:r>
      <w:r w:rsidR="001B5E98" w:rsidRPr="00EA7A57">
        <w:rPr>
          <w:rStyle w:val="FootnoteReference"/>
          <w:shd w:val="clear" w:color="auto" w:fill="FFFFFF"/>
          <w:lang w:eastAsia="ko-KR"/>
        </w:rPr>
        <w:footnoteReference w:id="79"/>
      </w:r>
      <w:r w:rsidR="001B5E98" w:rsidRPr="00EA7A57">
        <w:rPr>
          <w:shd w:val="clear" w:color="auto" w:fill="FFFFFF"/>
          <w:lang w:eastAsia="ko-KR"/>
        </w:rPr>
        <w:t xml:space="preserve"> </w:t>
      </w:r>
    </w:p>
    <w:p w14:paraId="62E2DA55" w14:textId="77777777" w:rsidR="00B24CA2" w:rsidRPr="00EA7A57" w:rsidRDefault="00B24CA2" w:rsidP="00C749D5">
      <w:pPr>
        <w:rPr>
          <w:shd w:val="clear" w:color="auto" w:fill="FFFFFF"/>
          <w:lang w:eastAsia="ko-KR"/>
        </w:rPr>
      </w:pPr>
    </w:p>
    <w:p w14:paraId="33DED23C" w14:textId="77777777" w:rsidR="00B24CA2" w:rsidRPr="00D82A26" w:rsidRDefault="00B24CA2" w:rsidP="00B24CA2">
      <w:pPr>
        <w:pStyle w:val="ListParagraph"/>
        <w:numPr>
          <w:ilvl w:val="3"/>
          <w:numId w:val="6"/>
        </w:numPr>
        <w:rPr>
          <w:rFonts w:cs="Times New Roman"/>
          <w:b/>
          <w:sz w:val="24"/>
          <w:szCs w:val="24"/>
          <w:lang w:eastAsia="ko-KR"/>
        </w:rPr>
      </w:pPr>
      <w:r w:rsidRPr="00D82A26">
        <w:rPr>
          <w:rFonts w:cs="Times New Roman"/>
          <w:b/>
          <w:sz w:val="24"/>
          <w:szCs w:val="24"/>
          <w:lang w:eastAsia="ko-KR"/>
        </w:rPr>
        <w:t>Arbitrary Arrest and Detention of Stella Nyanzi</w:t>
      </w:r>
    </w:p>
    <w:p w14:paraId="06341C18" w14:textId="77777777" w:rsidR="00B24CA2" w:rsidRPr="00EA7A57" w:rsidRDefault="0006743A" w:rsidP="0006743A">
      <w:pPr>
        <w:rPr>
          <w:lang w:eastAsia="ko-KR"/>
        </w:rPr>
      </w:pPr>
      <w:r w:rsidRPr="00EA7A57">
        <w:rPr>
          <w:lang w:eastAsia="ko-KR"/>
        </w:rPr>
        <w:tab/>
      </w:r>
    </w:p>
    <w:p w14:paraId="18268576" w14:textId="5FED8CF4" w:rsidR="00F407F1" w:rsidRPr="00EA7A57" w:rsidRDefault="00FB3191" w:rsidP="00D236B1">
      <w:pPr>
        <w:ind w:firstLine="720"/>
      </w:pPr>
      <w:r>
        <w:t xml:space="preserve">Ms. </w:t>
      </w:r>
      <w:proofErr w:type="spellStart"/>
      <w:r>
        <w:t>Nyanzi’s</w:t>
      </w:r>
      <w:proofErr w:type="spellEnd"/>
      <w:r w:rsidRPr="00EA7A57">
        <w:t xml:space="preserve"> </w:t>
      </w:r>
      <w:r w:rsidR="00D236B1">
        <w:t xml:space="preserve">social activism and </w:t>
      </w:r>
      <w:r w:rsidR="00D236B1" w:rsidRPr="00EA7A57">
        <w:t xml:space="preserve">criticism </w:t>
      </w:r>
      <w:r w:rsidR="00D236B1">
        <w:t xml:space="preserve">of </w:t>
      </w:r>
      <w:r w:rsidR="00D236B1" w:rsidRPr="00EA7A57">
        <w:t xml:space="preserve">the </w:t>
      </w:r>
      <w:r w:rsidR="00D236B1">
        <w:t>government led to escalating government harassment and repression against her</w:t>
      </w:r>
      <w:r>
        <w:t>, particularly</w:t>
      </w:r>
      <w:r w:rsidR="00D236B1">
        <w:t xml:space="preserve"> in </w:t>
      </w:r>
      <w:r>
        <w:t>recent</w:t>
      </w:r>
      <w:r w:rsidR="00D236B1">
        <w:t xml:space="preserve"> months. </w:t>
      </w:r>
      <w:r w:rsidR="0006743A" w:rsidRPr="00EA7A57">
        <w:rPr>
          <w:lang w:eastAsia="ko-KR"/>
        </w:rPr>
        <w:t>On March 6, 2017, she was summoned by the Criminal Investigations Department for</w:t>
      </w:r>
      <w:r w:rsidR="00D236B1">
        <w:rPr>
          <w:lang w:eastAsia="ko-KR"/>
        </w:rPr>
        <w:t xml:space="preserve"> hours of</w:t>
      </w:r>
      <w:r w:rsidR="0006743A" w:rsidRPr="00EA7A57">
        <w:rPr>
          <w:lang w:eastAsia="ko-KR"/>
        </w:rPr>
        <w:t xml:space="preserve"> interrogation regarding her </w:t>
      </w:r>
      <w:r w:rsidR="00D236B1">
        <w:rPr>
          <w:lang w:eastAsia="ko-KR"/>
        </w:rPr>
        <w:t xml:space="preserve">critical </w:t>
      </w:r>
      <w:r w:rsidR="0006743A" w:rsidRPr="00EA7A57">
        <w:rPr>
          <w:lang w:eastAsia="ko-KR"/>
        </w:rPr>
        <w:t>posts about President Museveni and the First Lady.</w:t>
      </w:r>
      <w:r w:rsidR="0006743A" w:rsidRPr="00EA7A57">
        <w:rPr>
          <w:rStyle w:val="FootnoteReference"/>
          <w:lang w:eastAsia="ko-KR"/>
        </w:rPr>
        <w:footnoteReference w:id="80"/>
      </w:r>
      <w:r w:rsidR="00E61377" w:rsidRPr="00EA7A57">
        <w:rPr>
          <w:lang w:eastAsia="ko-KR"/>
        </w:rPr>
        <w:t xml:space="preserve"> </w:t>
      </w:r>
      <w:r w:rsidR="00D236B1">
        <w:rPr>
          <w:lang w:eastAsia="ko-KR"/>
        </w:rPr>
        <w:t>O</w:t>
      </w:r>
      <w:r w:rsidR="00D236B1" w:rsidRPr="00EA7A57">
        <w:rPr>
          <w:lang w:eastAsia="ko-KR"/>
        </w:rPr>
        <w:t>n March 19, 2017</w:t>
      </w:r>
      <w:r w:rsidR="00D236B1">
        <w:rPr>
          <w:lang w:eastAsia="ko-KR"/>
        </w:rPr>
        <w:t>, s</w:t>
      </w:r>
      <w:r w:rsidR="00E61377" w:rsidRPr="00EA7A57">
        <w:rPr>
          <w:lang w:eastAsia="ko-KR"/>
        </w:rPr>
        <w:t xml:space="preserve">he was </w:t>
      </w:r>
      <w:r w:rsidR="00D236B1">
        <w:rPr>
          <w:lang w:eastAsia="ko-KR"/>
        </w:rPr>
        <w:t xml:space="preserve">also </w:t>
      </w:r>
      <w:r w:rsidR="00E61377" w:rsidRPr="00EA7A57">
        <w:rPr>
          <w:lang w:eastAsia="ko-KR"/>
        </w:rPr>
        <w:t>blocked from boarding a plane to an academic conference in the Netherlands.</w:t>
      </w:r>
      <w:r w:rsidR="00E61377" w:rsidRPr="00EA7A57">
        <w:rPr>
          <w:rStyle w:val="FootnoteReference"/>
          <w:lang w:eastAsia="ko-KR"/>
        </w:rPr>
        <w:footnoteReference w:id="81"/>
      </w:r>
      <w:r w:rsidR="00E61377" w:rsidRPr="00EA7A57">
        <w:rPr>
          <w:lang w:eastAsia="ko-KR"/>
        </w:rPr>
        <w:t xml:space="preserve"> On March 31, 2017, Ms. </w:t>
      </w:r>
      <w:proofErr w:type="spellStart"/>
      <w:r w:rsidR="00E61377" w:rsidRPr="00EA7A57">
        <w:rPr>
          <w:lang w:eastAsia="ko-KR"/>
        </w:rPr>
        <w:t>Nyanzi</w:t>
      </w:r>
      <w:proofErr w:type="spellEnd"/>
      <w:r w:rsidR="00E61377" w:rsidRPr="00EA7A57">
        <w:rPr>
          <w:lang w:eastAsia="ko-KR"/>
        </w:rPr>
        <w:t xml:space="preserve"> was</w:t>
      </w:r>
      <w:r w:rsidR="00D236B1">
        <w:rPr>
          <w:lang w:eastAsia="ko-KR"/>
        </w:rPr>
        <w:t xml:space="preserve"> even</w:t>
      </w:r>
      <w:r w:rsidR="00E61377" w:rsidRPr="00EA7A57">
        <w:rPr>
          <w:lang w:eastAsia="ko-KR"/>
        </w:rPr>
        <w:t xml:space="preserve"> suspended from her job as a research fellow at Makerere University </w:t>
      </w:r>
      <w:r w:rsidR="005D30D4">
        <w:rPr>
          <w:lang w:eastAsia="ko-KR"/>
        </w:rPr>
        <w:t xml:space="preserve">– Uganda’s largest public university – </w:t>
      </w:r>
      <w:r w:rsidR="00E61377" w:rsidRPr="00EA7A57">
        <w:rPr>
          <w:lang w:eastAsia="ko-KR"/>
        </w:rPr>
        <w:t xml:space="preserve">for criticizing </w:t>
      </w:r>
      <w:r w:rsidR="00D236B1">
        <w:rPr>
          <w:lang w:eastAsia="ko-KR"/>
        </w:rPr>
        <w:t>the First Lady</w:t>
      </w:r>
      <w:r w:rsidR="00E61377" w:rsidRPr="00EA7A57">
        <w:rPr>
          <w:lang w:eastAsia="ko-KR"/>
        </w:rPr>
        <w:t>.</w:t>
      </w:r>
      <w:r w:rsidR="00E61377" w:rsidRPr="00EA7A57">
        <w:rPr>
          <w:rStyle w:val="FootnoteReference"/>
          <w:lang w:eastAsia="ko-KR"/>
        </w:rPr>
        <w:footnoteReference w:id="82"/>
      </w:r>
      <w:r w:rsidR="00E61377" w:rsidRPr="00EA7A57">
        <w:rPr>
          <w:lang w:eastAsia="ko-KR"/>
        </w:rPr>
        <w:t xml:space="preserve"> On April 3, 2017, armed individuals raided her home and threatened her three children and a domestic worker, and </w:t>
      </w:r>
      <w:r w:rsidR="00D236B1">
        <w:rPr>
          <w:lang w:eastAsia="ko-KR"/>
        </w:rPr>
        <w:t xml:space="preserve">her sister was also trailed by </w:t>
      </w:r>
      <w:r w:rsidR="00E61377" w:rsidRPr="00EA7A57">
        <w:rPr>
          <w:lang w:eastAsia="ko-KR"/>
        </w:rPr>
        <w:t>armed individuals.</w:t>
      </w:r>
      <w:r w:rsidR="00E61377" w:rsidRPr="00EA7A57">
        <w:rPr>
          <w:rStyle w:val="FootnoteReference"/>
          <w:lang w:eastAsia="ko-KR"/>
        </w:rPr>
        <w:footnoteReference w:id="83"/>
      </w:r>
      <w:r w:rsidR="00E61377" w:rsidRPr="00EA7A57">
        <w:rPr>
          <w:lang w:eastAsia="ko-KR"/>
        </w:rPr>
        <w:t xml:space="preserve"> </w:t>
      </w:r>
      <w:r w:rsidR="005D30D4">
        <w:rPr>
          <w:lang w:eastAsia="ko-KR"/>
        </w:rPr>
        <w:t>Supporters of</w:t>
      </w:r>
      <w:r w:rsidR="00F407F1" w:rsidRPr="00EA7A57">
        <w:rPr>
          <w:lang w:eastAsia="ko-KR"/>
        </w:rPr>
        <w:t xml:space="preserve"> Ms. </w:t>
      </w:r>
      <w:proofErr w:type="spellStart"/>
      <w:r w:rsidR="00F407F1" w:rsidRPr="00EA7A57">
        <w:rPr>
          <w:lang w:eastAsia="ko-KR"/>
        </w:rPr>
        <w:t>Nyanzi</w:t>
      </w:r>
      <w:proofErr w:type="spellEnd"/>
      <w:r w:rsidR="00F407F1" w:rsidRPr="00EA7A57">
        <w:rPr>
          <w:lang w:eastAsia="ko-KR"/>
        </w:rPr>
        <w:t xml:space="preserve"> </w:t>
      </w:r>
      <w:r w:rsidR="005D30D4">
        <w:rPr>
          <w:lang w:eastAsia="ko-KR"/>
        </w:rPr>
        <w:t>have also been</w:t>
      </w:r>
      <w:r w:rsidR="00F407F1" w:rsidRPr="00EA7A57">
        <w:rPr>
          <w:lang w:eastAsia="ko-KR"/>
        </w:rPr>
        <w:t xml:space="preserve"> attacked. On April 8, 2017, a prominent journalist Gertrude Uwitware was abducted and driven blindfolded to a secret location where she was beaten and interrogated for hours.</w:t>
      </w:r>
      <w:r w:rsidR="00D236B1" w:rsidRPr="00EA7A57">
        <w:rPr>
          <w:rStyle w:val="FootnoteReference"/>
          <w:lang w:eastAsia="ko-KR"/>
        </w:rPr>
        <w:footnoteReference w:id="84"/>
      </w:r>
      <w:r w:rsidR="00F407F1" w:rsidRPr="00EA7A57">
        <w:rPr>
          <w:lang w:eastAsia="ko-KR"/>
        </w:rPr>
        <w:t xml:space="preserve"> </w:t>
      </w:r>
      <w:r w:rsidR="00F407F1" w:rsidRPr="00EA7A57">
        <w:rPr>
          <w:lang w:eastAsia="ko-KR"/>
        </w:rPr>
        <w:lastRenderedPageBreak/>
        <w:t>The kidnappers referred to the journalist’s social media post defending Ms. Nyanzi’s criticism of Janet Museveni, and ordered the journalist to delete her social media posts.</w:t>
      </w:r>
      <w:r w:rsidR="00F407F1" w:rsidRPr="00EA7A57">
        <w:rPr>
          <w:rStyle w:val="FootnoteReference"/>
          <w:lang w:eastAsia="ko-KR"/>
        </w:rPr>
        <w:footnoteReference w:id="85"/>
      </w:r>
    </w:p>
    <w:p w14:paraId="21105762" w14:textId="77777777" w:rsidR="00841018" w:rsidRPr="00EA7A57" w:rsidRDefault="00841018" w:rsidP="00B24CA2">
      <w:pPr>
        <w:ind w:firstLine="720"/>
        <w:rPr>
          <w:lang w:eastAsia="ko-KR"/>
        </w:rPr>
      </w:pPr>
    </w:p>
    <w:p w14:paraId="010D03FA" w14:textId="688ECADC" w:rsidR="005D30D4" w:rsidRDefault="00F407F1" w:rsidP="00DC3684">
      <w:pPr>
        <w:rPr>
          <w:shd w:val="clear" w:color="auto" w:fill="FFFFFF"/>
          <w:lang w:eastAsia="ko-KR"/>
        </w:rPr>
      </w:pPr>
      <w:r w:rsidRPr="00EA7A57">
        <w:rPr>
          <w:shd w:val="clear" w:color="auto" w:fill="FFFFFF"/>
          <w:lang w:eastAsia="ko-KR"/>
        </w:rPr>
        <w:tab/>
        <w:t xml:space="preserve">Following months of </w:t>
      </w:r>
      <w:r w:rsidR="00D236B1">
        <w:rPr>
          <w:shd w:val="clear" w:color="auto" w:fill="FFFFFF"/>
          <w:lang w:eastAsia="ko-KR"/>
        </w:rPr>
        <w:t xml:space="preserve">continued </w:t>
      </w:r>
      <w:r w:rsidRPr="00EA7A57">
        <w:rPr>
          <w:shd w:val="clear" w:color="auto" w:fill="FFFFFF"/>
          <w:lang w:eastAsia="ko-KR"/>
        </w:rPr>
        <w:t xml:space="preserve">harassment, </w:t>
      </w:r>
      <w:r w:rsidR="005D30D4">
        <w:rPr>
          <w:shd w:val="clear" w:color="auto" w:fill="FFFFFF"/>
          <w:lang w:eastAsia="ko-KR"/>
        </w:rPr>
        <w:t>Ugandan police</w:t>
      </w:r>
      <w:r w:rsidR="005D30D4" w:rsidRPr="00EA7A57">
        <w:rPr>
          <w:shd w:val="clear" w:color="auto" w:fill="FFFFFF"/>
          <w:lang w:eastAsia="ko-KR"/>
        </w:rPr>
        <w:t xml:space="preserve"> </w:t>
      </w:r>
      <w:r w:rsidR="00D236B1">
        <w:rPr>
          <w:shd w:val="clear" w:color="auto" w:fill="FFFFFF"/>
          <w:lang w:eastAsia="ko-KR"/>
        </w:rPr>
        <w:t xml:space="preserve">arbitrarily </w:t>
      </w:r>
      <w:r w:rsidRPr="00EA7A57">
        <w:rPr>
          <w:shd w:val="clear" w:color="auto" w:fill="FFFFFF"/>
          <w:lang w:eastAsia="ko-KR"/>
        </w:rPr>
        <w:t xml:space="preserve">arrested </w:t>
      </w:r>
      <w:r w:rsidR="005D30D4" w:rsidRPr="00EA7A57">
        <w:rPr>
          <w:shd w:val="clear" w:color="auto" w:fill="FFFFFF"/>
          <w:lang w:eastAsia="ko-KR"/>
        </w:rPr>
        <w:t xml:space="preserve">Ms. </w:t>
      </w:r>
      <w:proofErr w:type="spellStart"/>
      <w:r w:rsidR="005D30D4" w:rsidRPr="00EA7A57">
        <w:rPr>
          <w:shd w:val="clear" w:color="auto" w:fill="FFFFFF"/>
          <w:lang w:eastAsia="ko-KR"/>
        </w:rPr>
        <w:t>Nyanzi</w:t>
      </w:r>
      <w:proofErr w:type="spellEnd"/>
      <w:r w:rsidR="005D30D4" w:rsidRPr="00EA7A57">
        <w:rPr>
          <w:shd w:val="clear" w:color="auto" w:fill="FFFFFF"/>
          <w:lang w:eastAsia="ko-KR"/>
        </w:rPr>
        <w:t xml:space="preserve"> </w:t>
      </w:r>
      <w:r w:rsidR="00EC236A" w:rsidRPr="00EA7A57">
        <w:rPr>
          <w:shd w:val="clear" w:color="auto" w:fill="FFFFFF"/>
          <w:lang w:eastAsia="ko-KR"/>
        </w:rPr>
        <w:t xml:space="preserve">on April 7, 2017. </w:t>
      </w:r>
    </w:p>
    <w:p w14:paraId="16E835B8" w14:textId="77777777" w:rsidR="005D30D4" w:rsidRDefault="005D30D4" w:rsidP="00DC3684">
      <w:pPr>
        <w:rPr>
          <w:shd w:val="clear" w:color="auto" w:fill="FFFFFF"/>
          <w:lang w:eastAsia="ko-KR"/>
        </w:rPr>
      </w:pPr>
    </w:p>
    <w:p w14:paraId="368D75D5" w14:textId="5341BF42" w:rsidR="00DC3684" w:rsidRPr="00EA7A57" w:rsidRDefault="00EC236A" w:rsidP="00D82A26">
      <w:pPr>
        <w:ind w:firstLine="720"/>
      </w:pPr>
      <w:r w:rsidRPr="00EA7A57">
        <w:rPr>
          <w:shd w:val="clear" w:color="auto" w:fill="FFFFFF"/>
          <w:lang w:eastAsia="ko-KR"/>
        </w:rPr>
        <w:t xml:space="preserve">That day, Ms. Nyanzi was invited to </w:t>
      </w:r>
      <w:r w:rsidR="005D30D4">
        <w:rPr>
          <w:shd w:val="clear" w:color="auto" w:fill="FFFFFF"/>
          <w:lang w:eastAsia="ko-KR"/>
        </w:rPr>
        <w:t>be a</w:t>
      </w:r>
      <w:r w:rsidR="003D137A" w:rsidRPr="00EA7A57">
        <w:rPr>
          <w:shd w:val="clear" w:color="auto" w:fill="FFFFFF"/>
          <w:lang w:eastAsia="ko-KR"/>
        </w:rPr>
        <w:t xml:space="preserve"> keynote </w:t>
      </w:r>
      <w:r w:rsidR="005D30D4">
        <w:rPr>
          <w:shd w:val="clear" w:color="auto" w:fill="FFFFFF"/>
          <w:lang w:eastAsia="ko-KR"/>
        </w:rPr>
        <w:t xml:space="preserve">speaker </w:t>
      </w:r>
      <w:r w:rsidR="003D137A" w:rsidRPr="00EA7A57">
        <w:rPr>
          <w:shd w:val="clear" w:color="auto" w:fill="FFFFFF"/>
          <w:lang w:eastAsia="ko-KR"/>
        </w:rPr>
        <w:t>on the subject of menstruation, hosted by Rotary Club of Kampala Metropolitan, at t</w:t>
      </w:r>
      <w:r w:rsidR="003D137A" w:rsidRPr="00EA7A57">
        <w:t>he Mackinnon Suites Hotel</w:t>
      </w:r>
      <w:r w:rsidR="003D137A" w:rsidRPr="00EA7A57">
        <w:rPr>
          <w:lang w:eastAsia="ko-KR"/>
        </w:rPr>
        <w:t xml:space="preserve"> in </w:t>
      </w:r>
      <w:r w:rsidR="003D137A" w:rsidRPr="00EA7A57">
        <w:t>Kampala</w:t>
      </w:r>
      <w:r w:rsidR="003D137A" w:rsidRPr="00EA7A57">
        <w:rPr>
          <w:lang w:eastAsia="ko-KR"/>
        </w:rPr>
        <w:t xml:space="preserve">. </w:t>
      </w:r>
      <w:r w:rsidR="005D30D4">
        <w:rPr>
          <w:lang w:eastAsia="ko-KR"/>
        </w:rPr>
        <w:t>Sometime b</w:t>
      </w:r>
      <w:r w:rsidR="00D236B1">
        <w:rPr>
          <w:lang w:eastAsia="ko-KR"/>
        </w:rPr>
        <w:t>etween</w:t>
      </w:r>
      <w:r w:rsidR="00A017DF" w:rsidRPr="00EA7A57">
        <w:rPr>
          <w:lang w:eastAsia="ko-KR"/>
        </w:rPr>
        <w:t xml:space="preserve"> 8</w:t>
      </w:r>
      <w:r w:rsidR="005D30D4">
        <w:rPr>
          <w:lang w:eastAsia="ko-KR"/>
        </w:rPr>
        <w:t>:00</w:t>
      </w:r>
      <w:r w:rsidR="00D236B1">
        <w:rPr>
          <w:lang w:eastAsia="ko-KR"/>
        </w:rPr>
        <w:t>pm</w:t>
      </w:r>
      <w:r w:rsidR="00A017DF" w:rsidRPr="00EA7A57">
        <w:rPr>
          <w:lang w:eastAsia="ko-KR"/>
        </w:rPr>
        <w:t xml:space="preserve"> </w:t>
      </w:r>
      <w:r w:rsidR="005D30D4">
        <w:rPr>
          <w:lang w:eastAsia="ko-KR"/>
        </w:rPr>
        <w:t>and</w:t>
      </w:r>
      <w:r w:rsidR="005D30D4" w:rsidRPr="00EA7A57">
        <w:rPr>
          <w:lang w:eastAsia="ko-KR"/>
        </w:rPr>
        <w:t xml:space="preserve"> </w:t>
      </w:r>
      <w:r w:rsidR="00A017DF" w:rsidRPr="00EA7A57">
        <w:rPr>
          <w:lang w:eastAsia="ko-KR"/>
        </w:rPr>
        <w:t>8:30pm,</w:t>
      </w:r>
      <w:r w:rsidR="003D137A" w:rsidRPr="00EA7A57">
        <w:rPr>
          <w:lang w:eastAsia="ko-KR"/>
        </w:rPr>
        <w:t xml:space="preserve"> </w:t>
      </w:r>
      <w:r w:rsidR="005D30D4">
        <w:rPr>
          <w:lang w:eastAsia="ko-KR"/>
        </w:rPr>
        <w:t>as</w:t>
      </w:r>
      <w:r w:rsidR="005D30D4" w:rsidRPr="00EA7A57">
        <w:rPr>
          <w:lang w:eastAsia="ko-KR"/>
        </w:rPr>
        <w:t xml:space="preserve"> </w:t>
      </w:r>
      <w:r w:rsidR="003D137A" w:rsidRPr="00EA7A57">
        <w:rPr>
          <w:lang w:eastAsia="ko-KR"/>
        </w:rPr>
        <w:t xml:space="preserve">she ended her keynote speech, Ms. Nyanzi and </w:t>
      </w:r>
      <w:proofErr w:type="gramStart"/>
      <w:r w:rsidR="003D137A" w:rsidRPr="00EA7A57">
        <w:rPr>
          <w:lang w:eastAsia="ko-KR"/>
        </w:rPr>
        <w:t>her</w:t>
      </w:r>
      <w:proofErr w:type="gramEnd"/>
      <w:r w:rsidR="003D137A" w:rsidRPr="00EA7A57">
        <w:rPr>
          <w:lang w:eastAsia="ko-KR"/>
        </w:rPr>
        <w:t xml:space="preserve"> team</w:t>
      </w:r>
      <w:r w:rsidR="005D30D4">
        <w:rPr>
          <w:lang w:eastAsia="ko-KR"/>
        </w:rPr>
        <w:t>,</w:t>
      </w:r>
      <w:r w:rsidR="003D137A" w:rsidRPr="00EA7A57">
        <w:rPr>
          <w:lang w:eastAsia="ko-KR"/>
        </w:rPr>
        <w:t xml:space="preserve"> realiz</w:t>
      </w:r>
      <w:r w:rsidR="005D30D4">
        <w:rPr>
          <w:lang w:eastAsia="ko-KR"/>
        </w:rPr>
        <w:t>ing</w:t>
      </w:r>
      <w:r w:rsidR="003D137A" w:rsidRPr="00EA7A57">
        <w:rPr>
          <w:lang w:eastAsia="ko-KR"/>
        </w:rPr>
        <w:t xml:space="preserve"> that the Hotel was surrounded by intelligence operatives</w:t>
      </w:r>
      <w:r w:rsidR="00D236B1">
        <w:rPr>
          <w:lang w:eastAsia="ko-KR"/>
        </w:rPr>
        <w:t>,</w:t>
      </w:r>
      <w:r w:rsidR="00A017DF" w:rsidRPr="00EA7A57">
        <w:rPr>
          <w:lang w:eastAsia="ko-KR"/>
        </w:rPr>
        <w:t xml:space="preserve"> </w:t>
      </w:r>
      <w:r w:rsidR="005D30D4">
        <w:rPr>
          <w:lang w:eastAsia="ko-KR"/>
        </w:rPr>
        <w:t>snuck</w:t>
      </w:r>
      <w:r w:rsidR="00A017DF" w:rsidRPr="00EA7A57">
        <w:rPr>
          <w:lang w:eastAsia="ko-KR"/>
        </w:rPr>
        <w:t xml:space="preserve"> out of the </w:t>
      </w:r>
      <w:r w:rsidR="00D236B1">
        <w:rPr>
          <w:lang w:eastAsia="ko-KR"/>
        </w:rPr>
        <w:t xml:space="preserve">hotel through a </w:t>
      </w:r>
      <w:r w:rsidR="00A017DF" w:rsidRPr="00EA7A57">
        <w:rPr>
          <w:lang w:eastAsia="ko-KR"/>
        </w:rPr>
        <w:t>back door.</w:t>
      </w:r>
      <w:r w:rsidR="003D137A" w:rsidRPr="00EA7A57">
        <w:rPr>
          <w:rStyle w:val="FootnoteReference"/>
          <w:lang w:eastAsia="ko-KR"/>
        </w:rPr>
        <w:footnoteReference w:id="86"/>
      </w:r>
      <w:r w:rsidR="00A017DF" w:rsidRPr="00EA7A57">
        <w:rPr>
          <w:lang w:eastAsia="ko-KR"/>
        </w:rPr>
        <w:t xml:space="preserve"> However, </w:t>
      </w:r>
      <w:r w:rsidR="005D30D4">
        <w:rPr>
          <w:lang w:eastAsia="ko-KR"/>
        </w:rPr>
        <w:t>in the process</w:t>
      </w:r>
      <w:r w:rsidR="00A017DF" w:rsidRPr="00EA7A57">
        <w:rPr>
          <w:lang w:eastAsia="ko-KR"/>
        </w:rPr>
        <w:t xml:space="preserve"> eight men in plainclothes, three of whom were armed, </w:t>
      </w:r>
      <w:r w:rsidR="005D30D4">
        <w:rPr>
          <w:lang w:eastAsia="ko-KR"/>
        </w:rPr>
        <w:t xml:space="preserve">forcibly removed Ms. </w:t>
      </w:r>
      <w:proofErr w:type="spellStart"/>
      <w:r w:rsidR="005D30D4">
        <w:rPr>
          <w:lang w:eastAsia="ko-KR"/>
        </w:rPr>
        <w:t>Nyanzi</w:t>
      </w:r>
      <w:proofErr w:type="spellEnd"/>
      <w:r w:rsidR="005D30D4">
        <w:rPr>
          <w:lang w:eastAsia="ko-KR"/>
        </w:rPr>
        <w:t xml:space="preserve"> from her car </w:t>
      </w:r>
      <w:r w:rsidR="00A017DF" w:rsidRPr="00EA7A57">
        <w:rPr>
          <w:lang w:eastAsia="ko-KR"/>
        </w:rPr>
        <w:t xml:space="preserve">and bundled </w:t>
      </w:r>
      <w:r w:rsidR="005D30D4">
        <w:rPr>
          <w:lang w:eastAsia="ko-KR"/>
        </w:rPr>
        <w:t>her up</w:t>
      </w:r>
      <w:r w:rsidR="005D30D4" w:rsidRPr="00EA7A57">
        <w:rPr>
          <w:lang w:eastAsia="ko-KR"/>
        </w:rPr>
        <w:t xml:space="preserve"> </w:t>
      </w:r>
      <w:r w:rsidR="00A017DF" w:rsidRPr="00EA7A57">
        <w:rPr>
          <w:lang w:eastAsia="ko-KR"/>
        </w:rPr>
        <w:t xml:space="preserve">into the back of the intelligence officers’ vehicles. </w:t>
      </w:r>
      <w:r w:rsidR="00D236B1" w:rsidRPr="00EA7A57">
        <w:rPr>
          <w:lang w:eastAsia="ko-KR"/>
        </w:rPr>
        <w:t xml:space="preserve">She was </w:t>
      </w:r>
      <w:r w:rsidR="00EF379E">
        <w:rPr>
          <w:lang w:eastAsia="ko-KR"/>
        </w:rPr>
        <w:t>taken to</w:t>
      </w:r>
      <w:r w:rsidR="00D236B1" w:rsidRPr="00EA7A57">
        <w:rPr>
          <w:lang w:eastAsia="ko-KR"/>
        </w:rPr>
        <w:t xml:space="preserve"> Kira Division police station</w:t>
      </w:r>
      <w:r w:rsidR="00D236B1" w:rsidRPr="00EA7A57">
        <w:rPr>
          <w:rStyle w:val="FootnoteReference"/>
          <w:lang w:eastAsia="ko-KR"/>
        </w:rPr>
        <w:footnoteReference w:id="87"/>
      </w:r>
      <w:r w:rsidR="00D236B1" w:rsidRPr="00EA7A57">
        <w:rPr>
          <w:lang w:eastAsia="ko-KR"/>
        </w:rPr>
        <w:t xml:space="preserve"> </w:t>
      </w:r>
      <w:r w:rsidR="00D83C77">
        <w:rPr>
          <w:lang w:eastAsia="ko-KR"/>
        </w:rPr>
        <w:t>where s</w:t>
      </w:r>
      <w:r w:rsidR="00D236B1" w:rsidRPr="00EA7A57">
        <w:rPr>
          <w:lang w:eastAsia="ko-KR"/>
        </w:rPr>
        <w:t xml:space="preserve">he was </w:t>
      </w:r>
      <w:r w:rsidR="00D83C77">
        <w:rPr>
          <w:lang w:eastAsia="ko-KR"/>
        </w:rPr>
        <w:t>physically assaulted</w:t>
      </w:r>
      <w:r w:rsidR="00D83C77" w:rsidRPr="00EA7A57">
        <w:rPr>
          <w:lang w:eastAsia="ko-KR"/>
        </w:rPr>
        <w:t xml:space="preserve"> </w:t>
      </w:r>
      <w:r w:rsidR="00D236B1" w:rsidRPr="00EA7A57">
        <w:rPr>
          <w:lang w:eastAsia="ko-KR"/>
        </w:rPr>
        <w:t xml:space="preserve">and </w:t>
      </w:r>
      <w:r w:rsidR="00D83C77">
        <w:rPr>
          <w:lang w:eastAsia="ko-KR"/>
        </w:rPr>
        <w:t>denied the</w:t>
      </w:r>
      <w:r w:rsidR="00D236B1" w:rsidRPr="00EA7A57">
        <w:rPr>
          <w:lang w:eastAsia="ko-KR"/>
        </w:rPr>
        <w:t xml:space="preserve"> </w:t>
      </w:r>
      <w:r w:rsidR="00D83C77">
        <w:rPr>
          <w:lang w:eastAsia="ko-KR"/>
        </w:rPr>
        <w:t xml:space="preserve">ability </w:t>
      </w:r>
      <w:r w:rsidR="00D236B1" w:rsidRPr="00EA7A57">
        <w:rPr>
          <w:lang w:eastAsia="ko-KR"/>
        </w:rPr>
        <w:t>to see her lawyer for 18 hours.</w:t>
      </w:r>
      <w:r w:rsidR="00D236B1" w:rsidRPr="00EA7A57">
        <w:rPr>
          <w:rStyle w:val="FootnoteReference"/>
        </w:rPr>
        <w:footnoteReference w:id="88"/>
      </w:r>
      <w:r w:rsidR="00D236B1">
        <w:t xml:space="preserve"> </w:t>
      </w:r>
      <w:r w:rsidR="00D236B1" w:rsidRPr="00EA7A57">
        <w:rPr>
          <w:lang w:eastAsia="ko-KR"/>
        </w:rPr>
        <w:t xml:space="preserve">When </w:t>
      </w:r>
      <w:r w:rsidR="00EF379E">
        <w:rPr>
          <w:lang w:eastAsia="ko-KR"/>
        </w:rPr>
        <w:t xml:space="preserve">she finally met </w:t>
      </w:r>
      <w:r w:rsidR="00D236B1" w:rsidRPr="00EA7A57">
        <w:rPr>
          <w:lang w:eastAsia="ko-KR"/>
        </w:rPr>
        <w:t xml:space="preserve">her lawyer Nicholas </w:t>
      </w:r>
      <w:proofErr w:type="spellStart"/>
      <w:r w:rsidR="00D236B1" w:rsidRPr="00EA7A57">
        <w:rPr>
          <w:lang w:eastAsia="ko-KR"/>
        </w:rPr>
        <w:t>Opiyo</w:t>
      </w:r>
      <w:proofErr w:type="spellEnd"/>
      <w:r w:rsidR="00EF379E">
        <w:rPr>
          <w:lang w:eastAsia="ko-KR"/>
        </w:rPr>
        <w:t>, her clothes had been torn</w:t>
      </w:r>
      <w:r w:rsidR="00D236B1" w:rsidRPr="00EA7A57">
        <w:rPr>
          <w:lang w:eastAsia="ko-KR"/>
        </w:rPr>
        <w:t xml:space="preserve"> and she was </w:t>
      </w:r>
      <w:r w:rsidR="00D83C77">
        <w:rPr>
          <w:lang w:eastAsia="ko-KR"/>
        </w:rPr>
        <w:t xml:space="preserve">denied feminine </w:t>
      </w:r>
      <w:proofErr w:type="gramStart"/>
      <w:r w:rsidR="00D83C77">
        <w:rPr>
          <w:lang w:eastAsia="ko-KR"/>
        </w:rPr>
        <w:t xml:space="preserve">hygiene </w:t>
      </w:r>
      <w:r w:rsidR="00D236B1" w:rsidRPr="00EA7A57">
        <w:rPr>
          <w:lang w:eastAsia="ko-KR"/>
        </w:rPr>
        <w:t xml:space="preserve"> </w:t>
      </w:r>
      <w:r w:rsidR="00D83C77">
        <w:rPr>
          <w:lang w:eastAsia="ko-KR"/>
        </w:rPr>
        <w:t>products</w:t>
      </w:r>
      <w:proofErr w:type="gramEnd"/>
      <w:r w:rsidR="00D83C77">
        <w:rPr>
          <w:lang w:eastAsia="ko-KR"/>
        </w:rPr>
        <w:t xml:space="preserve"> for</w:t>
      </w:r>
      <w:r w:rsidR="00D236B1" w:rsidRPr="00EA7A57">
        <w:rPr>
          <w:lang w:eastAsia="ko-KR"/>
        </w:rPr>
        <w:t xml:space="preserve"> her menstruation.</w:t>
      </w:r>
      <w:r w:rsidR="00D236B1" w:rsidRPr="00EA7A57">
        <w:rPr>
          <w:rStyle w:val="FootnoteReference"/>
        </w:rPr>
        <w:footnoteReference w:id="89"/>
      </w:r>
      <w:r w:rsidR="00D236B1" w:rsidRPr="00EA7A57">
        <w:t xml:space="preserve"> </w:t>
      </w:r>
      <w:r w:rsidR="00EF379E">
        <w:t>She was left to bleed.</w:t>
      </w:r>
      <w:r w:rsidR="00EF379E">
        <w:rPr>
          <w:rStyle w:val="FootnoteReference"/>
        </w:rPr>
        <w:footnoteReference w:id="90"/>
      </w:r>
      <w:r w:rsidR="00EF379E">
        <w:t xml:space="preserve"> </w:t>
      </w:r>
      <w:r w:rsidR="00A017DF" w:rsidRPr="00EA7A57">
        <w:rPr>
          <w:lang w:eastAsia="ko-KR"/>
        </w:rPr>
        <w:t>On April 8, police confirmed the arrest of Ms. Nyanzi and</w:t>
      </w:r>
      <w:r w:rsidR="002A58F5" w:rsidRPr="00EA7A57">
        <w:rPr>
          <w:lang w:eastAsia="ko-KR"/>
        </w:rPr>
        <w:t xml:space="preserve"> said that she </w:t>
      </w:r>
      <w:r w:rsidR="00D83C77">
        <w:rPr>
          <w:lang w:eastAsia="ko-KR"/>
        </w:rPr>
        <w:t>would</w:t>
      </w:r>
      <w:r w:rsidR="00D83C77" w:rsidRPr="00EA7A57">
        <w:rPr>
          <w:lang w:eastAsia="ko-KR"/>
        </w:rPr>
        <w:t xml:space="preserve"> </w:t>
      </w:r>
      <w:r w:rsidR="002A58F5" w:rsidRPr="00EA7A57">
        <w:rPr>
          <w:lang w:eastAsia="ko-KR"/>
        </w:rPr>
        <w:t>be arraigned in court on two counts</w:t>
      </w:r>
      <w:r w:rsidR="00D83C77">
        <w:rPr>
          <w:lang w:eastAsia="ko-KR"/>
        </w:rPr>
        <w:t>:</w:t>
      </w:r>
      <w:r w:rsidR="002A58F5" w:rsidRPr="00EA7A57">
        <w:rPr>
          <w:lang w:eastAsia="ko-KR"/>
        </w:rPr>
        <w:t xml:space="preserve"> cyber harassment and offensive communication under Computer Misuse Act.</w:t>
      </w:r>
      <w:r w:rsidR="00A017DF" w:rsidRPr="00EA7A57">
        <w:rPr>
          <w:rStyle w:val="FootnoteReference"/>
          <w:lang w:eastAsia="ko-KR"/>
        </w:rPr>
        <w:footnoteReference w:id="91"/>
      </w:r>
      <w:r w:rsidR="002A58F5" w:rsidRPr="00EA7A57">
        <w:rPr>
          <w:lang w:eastAsia="ko-KR"/>
        </w:rPr>
        <w:t xml:space="preserve"> </w:t>
      </w:r>
      <w:r w:rsidR="00DC3684" w:rsidRPr="00EA7A57">
        <w:rPr>
          <w:lang w:eastAsia="ko-KR"/>
        </w:rPr>
        <w:t>On April 11, 2017, t</w:t>
      </w:r>
      <w:r w:rsidR="00DC3684" w:rsidRPr="00EA7A57">
        <w:t>he Inspector General of Police Kale Kayihura publicly stated that he had ordered the arrest of Ms. Nyanzi because of her comments on social media.</w:t>
      </w:r>
      <w:r w:rsidR="00DC3684" w:rsidRPr="00EA7A57">
        <w:rPr>
          <w:rStyle w:val="FootnoteReference"/>
        </w:rPr>
        <w:footnoteReference w:id="92"/>
      </w:r>
    </w:p>
    <w:p w14:paraId="6BEE35BB" w14:textId="77777777" w:rsidR="00DC3684" w:rsidRPr="00EA7A57" w:rsidRDefault="00DC3684" w:rsidP="00DC3684">
      <w:pPr>
        <w:rPr>
          <w:b/>
          <w:lang w:eastAsia="ko-KR"/>
        </w:rPr>
      </w:pPr>
    </w:p>
    <w:p w14:paraId="2C904078" w14:textId="3FD1E7C2" w:rsidR="00B24CA2" w:rsidRPr="00D82A26" w:rsidRDefault="00D83C77" w:rsidP="00B24CA2">
      <w:pPr>
        <w:pStyle w:val="ListParagraph"/>
        <w:numPr>
          <w:ilvl w:val="3"/>
          <w:numId w:val="6"/>
        </w:numPr>
        <w:rPr>
          <w:rFonts w:cs="Times New Roman"/>
          <w:b/>
          <w:sz w:val="24"/>
          <w:szCs w:val="24"/>
          <w:lang w:eastAsia="ko-KR"/>
        </w:rPr>
      </w:pPr>
      <w:r>
        <w:rPr>
          <w:rFonts w:cs="Times New Roman"/>
          <w:b/>
          <w:sz w:val="24"/>
          <w:szCs w:val="24"/>
          <w:lang w:eastAsia="ko-KR"/>
        </w:rPr>
        <w:t>Unlawful</w:t>
      </w:r>
      <w:r w:rsidRPr="00D82A26">
        <w:rPr>
          <w:rFonts w:cs="Times New Roman"/>
          <w:b/>
          <w:sz w:val="24"/>
          <w:szCs w:val="24"/>
          <w:lang w:eastAsia="ko-KR"/>
        </w:rPr>
        <w:t xml:space="preserve"> </w:t>
      </w:r>
      <w:r w:rsidR="00B24CA2" w:rsidRPr="00D82A26">
        <w:rPr>
          <w:rFonts w:cs="Times New Roman"/>
          <w:b/>
          <w:sz w:val="24"/>
          <w:szCs w:val="24"/>
          <w:lang w:eastAsia="ko-KR"/>
        </w:rPr>
        <w:t>Prosecution of Stella Nyanzi</w:t>
      </w:r>
    </w:p>
    <w:p w14:paraId="3506070C" w14:textId="77777777" w:rsidR="00B24CA2" w:rsidRPr="00EA7A57" w:rsidRDefault="00B24CA2" w:rsidP="00746AEF">
      <w:pPr>
        <w:ind w:firstLine="720"/>
        <w:rPr>
          <w:lang w:eastAsia="ko-KR"/>
        </w:rPr>
      </w:pPr>
    </w:p>
    <w:p w14:paraId="43492DD4" w14:textId="20951A81" w:rsidR="00C02807" w:rsidRPr="00EA7A57" w:rsidRDefault="00746AEF" w:rsidP="00EF379E">
      <w:pPr>
        <w:ind w:firstLine="720"/>
        <w:rPr>
          <w:lang w:eastAsia="ko-KR"/>
        </w:rPr>
      </w:pPr>
      <w:r w:rsidRPr="00EA7A57">
        <w:rPr>
          <w:lang w:eastAsia="ko-KR"/>
        </w:rPr>
        <w:t xml:space="preserve">On April 10, 2017, </w:t>
      </w:r>
      <w:r w:rsidR="00D83C77">
        <w:rPr>
          <w:lang w:eastAsia="ko-KR"/>
        </w:rPr>
        <w:t xml:space="preserve">Ms. </w:t>
      </w:r>
      <w:proofErr w:type="spellStart"/>
      <w:r w:rsidR="00D83C77">
        <w:rPr>
          <w:lang w:eastAsia="ko-KR"/>
        </w:rPr>
        <w:t>Nyanzi</w:t>
      </w:r>
      <w:proofErr w:type="spellEnd"/>
      <w:r w:rsidR="00D83C77" w:rsidRPr="00EA7A57">
        <w:rPr>
          <w:lang w:eastAsia="ko-KR"/>
        </w:rPr>
        <w:t xml:space="preserve"> </w:t>
      </w:r>
      <w:r w:rsidRPr="00EA7A57">
        <w:rPr>
          <w:lang w:eastAsia="ko-KR"/>
        </w:rPr>
        <w:t>appeared before</w:t>
      </w:r>
      <w:r w:rsidR="00B24CA2" w:rsidRPr="00EA7A57">
        <w:rPr>
          <w:lang w:eastAsia="ko-KR"/>
        </w:rPr>
        <w:t xml:space="preserve"> </w:t>
      </w:r>
      <w:r w:rsidRPr="00EA7A57">
        <w:t>the Bugandan Road Magistrate’s Court.</w:t>
      </w:r>
      <w:r w:rsidRPr="00EA7A57">
        <w:rPr>
          <w:rStyle w:val="FootnoteReference"/>
        </w:rPr>
        <w:footnoteReference w:id="93"/>
      </w:r>
      <w:r w:rsidRPr="00EA7A57">
        <w:t xml:space="preserve"> </w:t>
      </w:r>
      <w:r w:rsidRPr="00EA7A57">
        <w:rPr>
          <w:lang w:eastAsia="ko-KR"/>
        </w:rPr>
        <w:t>Ms. Nyanzi was charged on two counts</w:t>
      </w:r>
      <w:r w:rsidR="00D83C77">
        <w:rPr>
          <w:lang w:eastAsia="ko-KR"/>
        </w:rPr>
        <w:t>:</w:t>
      </w:r>
      <w:r w:rsidRPr="00EA7A57">
        <w:rPr>
          <w:lang w:eastAsia="ko-KR"/>
        </w:rPr>
        <w:t xml:space="preserve"> a cyber harassment offense violating section 24(1</w:t>
      </w:r>
      <w:proofErr w:type="gramStart"/>
      <w:r w:rsidRPr="00EA7A57">
        <w:rPr>
          <w:lang w:eastAsia="ko-KR"/>
        </w:rPr>
        <w:t>)(</w:t>
      </w:r>
      <w:proofErr w:type="gramEnd"/>
      <w:r w:rsidRPr="00EA7A57">
        <w:rPr>
          <w:lang w:eastAsia="ko-KR"/>
        </w:rPr>
        <w:t xml:space="preserve">2)(a) </w:t>
      </w:r>
      <w:r w:rsidRPr="00EA7A57">
        <w:rPr>
          <w:lang w:eastAsia="ko-KR"/>
        </w:rPr>
        <w:lastRenderedPageBreak/>
        <w:t>of the Computer Misuse Act, and an offensive communication offense violating section 25 of the Computer Misuse Act.</w:t>
      </w:r>
      <w:r w:rsidR="00D0106D" w:rsidRPr="00EA7A57">
        <w:rPr>
          <w:rStyle w:val="FootnoteReference"/>
          <w:lang w:eastAsia="ko-KR"/>
        </w:rPr>
        <w:footnoteReference w:id="94"/>
      </w:r>
      <w:r w:rsidR="00D0106D" w:rsidRPr="00EA7A57">
        <w:rPr>
          <w:lang w:eastAsia="ko-KR"/>
        </w:rPr>
        <w:t xml:space="preserve"> </w:t>
      </w:r>
      <w:r w:rsidR="00EF379E">
        <w:rPr>
          <w:lang w:eastAsia="ko-KR"/>
        </w:rPr>
        <w:t>T</w:t>
      </w:r>
      <w:r w:rsidR="00B24CA2" w:rsidRPr="00EA7A57">
        <w:rPr>
          <w:lang w:eastAsia="ko-KR"/>
        </w:rPr>
        <w:t>he charge sheet dated March 23, 2017, state</w:t>
      </w:r>
      <w:r w:rsidR="00EF379E">
        <w:rPr>
          <w:lang w:eastAsia="ko-KR"/>
        </w:rPr>
        <w:t>s:</w:t>
      </w:r>
    </w:p>
    <w:p w14:paraId="696FE904" w14:textId="77777777" w:rsidR="00C02807" w:rsidRDefault="00C02807" w:rsidP="00746AEF">
      <w:pPr>
        <w:ind w:firstLine="720"/>
        <w:rPr>
          <w:lang w:eastAsia="ko-KR"/>
        </w:rPr>
      </w:pPr>
    </w:p>
    <w:p w14:paraId="304630F2" w14:textId="5357044A" w:rsidR="00EF379E" w:rsidRPr="00EA7A57" w:rsidRDefault="00EF379E" w:rsidP="00EF379E">
      <w:pPr>
        <w:pStyle w:val="ListParagraph"/>
        <w:numPr>
          <w:ilvl w:val="0"/>
          <w:numId w:val="27"/>
        </w:numPr>
        <w:rPr>
          <w:rFonts w:cs="Times New Roman"/>
          <w:sz w:val="24"/>
          <w:szCs w:val="24"/>
        </w:rPr>
      </w:pPr>
      <w:r w:rsidRPr="00EA7A57">
        <w:rPr>
          <w:rFonts w:cs="Times New Roman"/>
          <w:sz w:val="24"/>
          <w:szCs w:val="24"/>
          <w:shd w:val="clear" w:color="auto" w:fill="FFFFFF"/>
        </w:rPr>
        <w:t xml:space="preserve">Count 1 (Cyber Harassment under section 24(1)(2)(a) of the Computer Misuse Act 2011): Stella </w:t>
      </w:r>
      <w:proofErr w:type="spellStart"/>
      <w:r w:rsidRPr="00EA7A57">
        <w:rPr>
          <w:rFonts w:cs="Times New Roman"/>
          <w:sz w:val="24"/>
          <w:szCs w:val="24"/>
          <w:shd w:val="clear" w:color="auto" w:fill="FFFFFF"/>
        </w:rPr>
        <w:t>Nyanzi</w:t>
      </w:r>
      <w:proofErr w:type="spellEnd"/>
      <w:r w:rsidRPr="00EA7A57">
        <w:rPr>
          <w:rFonts w:cs="Times New Roman"/>
          <w:sz w:val="24"/>
          <w:szCs w:val="24"/>
          <w:shd w:val="clear" w:color="auto" w:fill="FFFFFF"/>
        </w:rPr>
        <w:t xml:space="preserve"> on the 28</w:t>
      </w:r>
      <w:r w:rsidRPr="00EA7A57">
        <w:rPr>
          <w:rFonts w:cs="Times New Roman"/>
          <w:sz w:val="24"/>
          <w:szCs w:val="24"/>
          <w:bdr w:val="none" w:sz="0" w:space="0" w:color="auto" w:frame="1"/>
          <w:shd w:val="clear" w:color="auto" w:fill="FFFFFF"/>
          <w:vertAlign w:val="superscript"/>
        </w:rPr>
        <w:t>th</w:t>
      </w:r>
      <w:r w:rsidRPr="00EA7A57">
        <w:rPr>
          <w:rStyle w:val="apple-converted-space"/>
          <w:rFonts w:cs="Times New Roman"/>
          <w:sz w:val="24"/>
          <w:szCs w:val="24"/>
          <w:shd w:val="clear" w:color="auto" w:fill="FFFFFF"/>
        </w:rPr>
        <w:t> </w:t>
      </w:r>
      <w:r w:rsidRPr="00EA7A57">
        <w:rPr>
          <w:rFonts w:cs="Times New Roman"/>
          <w:sz w:val="24"/>
          <w:szCs w:val="24"/>
          <w:shd w:val="clear" w:color="auto" w:fill="FFFFFF"/>
        </w:rPr>
        <w:t xml:space="preserve">January2017 at Kampala or thereabout used a computer to post on her Facebook page ‘Stella </w:t>
      </w:r>
      <w:proofErr w:type="spellStart"/>
      <w:r w:rsidRPr="00EA7A57">
        <w:rPr>
          <w:rFonts w:cs="Times New Roman"/>
          <w:sz w:val="24"/>
          <w:szCs w:val="24"/>
          <w:shd w:val="clear" w:color="auto" w:fill="FFFFFF"/>
        </w:rPr>
        <w:t>Nyanzi</w:t>
      </w:r>
      <w:proofErr w:type="spellEnd"/>
      <w:r w:rsidRPr="00EA7A57">
        <w:rPr>
          <w:rFonts w:cs="Times New Roman"/>
          <w:sz w:val="24"/>
          <w:szCs w:val="24"/>
          <w:shd w:val="clear" w:color="auto" w:fill="FFFFFF"/>
        </w:rPr>
        <w:t xml:space="preserve">’ where she made a suggestion or proposal referring his excellency </w:t>
      </w:r>
      <w:proofErr w:type="spellStart"/>
      <w:r w:rsidRPr="00EA7A57">
        <w:rPr>
          <w:rFonts w:cs="Times New Roman"/>
          <w:sz w:val="24"/>
          <w:szCs w:val="24"/>
          <w:shd w:val="clear" w:color="auto" w:fill="FFFFFF"/>
        </w:rPr>
        <w:t>Yoweri</w:t>
      </w:r>
      <w:proofErr w:type="spellEnd"/>
      <w:r w:rsidRPr="00EA7A57">
        <w:rPr>
          <w:rFonts w:cs="Times New Roman"/>
          <w:sz w:val="24"/>
          <w:szCs w:val="24"/>
          <w:shd w:val="clear" w:color="auto" w:fill="FFFFFF"/>
        </w:rPr>
        <w:t xml:space="preserve"> </w:t>
      </w:r>
      <w:proofErr w:type="spellStart"/>
      <w:r w:rsidRPr="00EA7A57">
        <w:rPr>
          <w:rFonts w:cs="Times New Roman"/>
          <w:sz w:val="24"/>
          <w:szCs w:val="24"/>
          <w:shd w:val="clear" w:color="auto" w:fill="FFFFFF"/>
        </w:rPr>
        <w:t>Kaguta</w:t>
      </w:r>
      <w:proofErr w:type="spellEnd"/>
      <w:r w:rsidRPr="00EA7A57">
        <w:rPr>
          <w:rFonts w:cs="Times New Roman"/>
          <w:sz w:val="24"/>
          <w:szCs w:val="24"/>
          <w:shd w:val="clear" w:color="auto" w:fill="FFFFFF"/>
        </w:rPr>
        <w:t xml:space="preserve"> Museveni as among others ‘a pair of buttocks’ which suggestion/proposal is obscene or indecent</w:t>
      </w:r>
      <w:r w:rsidRPr="00EA7A57">
        <w:rPr>
          <w:rFonts w:cs="Times New Roman"/>
          <w:sz w:val="24"/>
          <w:szCs w:val="24"/>
          <w:shd w:val="clear" w:color="auto" w:fill="FFFFFF"/>
          <w:lang w:eastAsia="ko-KR"/>
        </w:rPr>
        <w:t>.</w:t>
      </w:r>
      <w:r>
        <w:rPr>
          <w:rStyle w:val="FootnoteReference"/>
          <w:rFonts w:cs="Times New Roman"/>
          <w:sz w:val="24"/>
          <w:szCs w:val="24"/>
          <w:shd w:val="clear" w:color="auto" w:fill="FFFFFF"/>
          <w:lang w:eastAsia="ko-KR"/>
        </w:rPr>
        <w:footnoteReference w:id="95"/>
      </w:r>
    </w:p>
    <w:p w14:paraId="0FD07BD9" w14:textId="59B62ED8" w:rsidR="00EF379E" w:rsidRPr="00EA7A57" w:rsidRDefault="00EF379E" w:rsidP="00EF379E">
      <w:pPr>
        <w:pStyle w:val="ListParagraph"/>
        <w:numPr>
          <w:ilvl w:val="0"/>
          <w:numId w:val="27"/>
        </w:numPr>
        <w:rPr>
          <w:rFonts w:cs="Times New Roman"/>
          <w:sz w:val="24"/>
          <w:szCs w:val="24"/>
        </w:rPr>
      </w:pPr>
      <w:r w:rsidRPr="00EA7A57">
        <w:rPr>
          <w:rFonts w:cs="Times New Roman"/>
          <w:sz w:val="24"/>
          <w:szCs w:val="24"/>
        </w:rPr>
        <w:t xml:space="preserve">Count 2 (Offensive Communication under section 25 of the Computer Misuse Act 2011): </w:t>
      </w:r>
      <w:r w:rsidRPr="00EA7A57">
        <w:rPr>
          <w:rFonts w:cs="Times New Roman"/>
          <w:sz w:val="24"/>
          <w:szCs w:val="24"/>
          <w:shd w:val="clear" w:color="auto" w:fill="FFFFFF"/>
        </w:rPr>
        <w:t xml:space="preserve">Stella </w:t>
      </w:r>
      <w:proofErr w:type="spellStart"/>
      <w:r w:rsidRPr="00EA7A57">
        <w:rPr>
          <w:rFonts w:cs="Times New Roman"/>
          <w:sz w:val="24"/>
          <w:szCs w:val="24"/>
          <w:shd w:val="clear" w:color="auto" w:fill="FFFFFF"/>
        </w:rPr>
        <w:t>Nyanzi</w:t>
      </w:r>
      <w:proofErr w:type="spellEnd"/>
      <w:r w:rsidRPr="00EA7A57">
        <w:rPr>
          <w:rFonts w:cs="Times New Roman"/>
          <w:sz w:val="24"/>
          <w:szCs w:val="24"/>
          <w:shd w:val="clear" w:color="auto" w:fill="FFFFFF"/>
        </w:rPr>
        <w:t xml:space="preserve"> between January 2017 to March 2017, in Kampala district, willingly and repeatedly used electronic communication to post messages offensive in nature via Facebook, transmitted over the internet to disturb or attempted to disturb the peace, quiet or the right of privacy of his excellency the president of Uganda </w:t>
      </w:r>
      <w:proofErr w:type="spellStart"/>
      <w:r w:rsidRPr="00EA7A57">
        <w:rPr>
          <w:rFonts w:cs="Times New Roman"/>
          <w:sz w:val="24"/>
          <w:szCs w:val="24"/>
          <w:shd w:val="clear" w:color="auto" w:fill="FFFFFF"/>
        </w:rPr>
        <w:t>Yoweri</w:t>
      </w:r>
      <w:proofErr w:type="spellEnd"/>
      <w:r w:rsidRPr="00EA7A57">
        <w:rPr>
          <w:rFonts w:cs="Times New Roman"/>
          <w:sz w:val="24"/>
          <w:szCs w:val="24"/>
          <w:shd w:val="clear" w:color="auto" w:fill="FFFFFF"/>
        </w:rPr>
        <w:t xml:space="preserve"> </w:t>
      </w:r>
      <w:proofErr w:type="spellStart"/>
      <w:r w:rsidRPr="00EA7A57">
        <w:rPr>
          <w:rFonts w:cs="Times New Roman"/>
          <w:sz w:val="24"/>
          <w:szCs w:val="24"/>
          <w:shd w:val="clear" w:color="auto" w:fill="FFFFFF"/>
        </w:rPr>
        <w:t>Kaguta</w:t>
      </w:r>
      <w:proofErr w:type="spellEnd"/>
      <w:r w:rsidRPr="00EA7A57">
        <w:rPr>
          <w:rFonts w:cs="Times New Roman"/>
          <w:sz w:val="24"/>
          <w:szCs w:val="24"/>
          <w:shd w:val="clear" w:color="auto" w:fill="FFFFFF"/>
        </w:rPr>
        <w:t xml:space="preserve"> Museveni with no purpo</w:t>
      </w:r>
      <w:r>
        <w:rPr>
          <w:rFonts w:cs="Times New Roman"/>
          <w:sz w:val="24"/>
          <w:szCs w:val="24"/>
          <w:shd w:val="clear" w:color="auto" w:fill="FFFFFF"/>
        </w:rPr>
        <w:t>se of legitimate communication.</w:t>
      </w:r>
      <w:r>
        <w:rPr>
          <w:rStyle w:val="FootnoteReference"/>
          <w:rFonts w:cs="Times New Roman"/>
          <w:sz w:val="24"/>
          <w:szCs w:val="24"/>
          <w:shd w:val="clear" w:color="auto" w:fill="FFFFFF"/>
        </w:rPr>
        <w:footnoteReference w:id="96"/>
      </w:r>
    </w:p>
    <w:p w14:paraId="4481527C" w14:textId="77777777" w:rsidR="00EF379E" w:rsidRPr="00EA7A57" w:rsidRDefault="00EF379E" w:rsidP="00EF379E">
      <w:pPr>
        <w:rPr>
          <w:lang w:eastAsia="ko-KR"/>
        </w:rPr>
      </w:pPr>
    </w:p>
    <w:p w14:paraId="054B37D7" w14:textId="13267C4A" w:rsidR="00746AEF" w:rsidRPr="00EA7A57" w:rsidRDefault="00746AEF" w:rsidP="005255F1">
      <w:pPr>
        <w:ind w:firstLine="720"/>
      </w:pPr>
      <w:r w:rsidRPr="00EA7A57">
        <w:rPr>
          <w:lang w:eastAsia="ko-KR"/>
        </w:rPr>
        <w:t xml:space="preserve">Ms. Nyanzi pleaded not guilty to </w:t>
      </w:r>
      <w:r w:rsidR="00D0106D" w:rsidRPr="00EA7A57">
        <w:rPr>
          <w:lang w:eastAsia="ko-KR"/>
        </w:rPr>
        <w:t>both</w:t>
      </w:r>
      <w:r w:rsidRPr="00EA7A57">
        <w:rPr>
          <w:lang w:eastAsia="ko-KR"/>
        </w:rPr>
        <w:t xml:space="preserve"> charges.</w:t>
      </w:r>
      <w:r w:rsidRPr="00EA7A57">
        <w:rPr>
          <w:rStyle w:val="FootnoteReference"/>
          <w:lang w:eastAsia="ko-KR"/>
        </w:rPr>
        <w:footnoteReference w:id="97"/>
      </w:r>
      <w:r w:rsidRPr="00EA7A57">
        <w:rPr>
          <w:lang w:eastAsia="ko-KR"/>
        </w:rPr>
        <w:t xml:space="preserve"> Ms. Nyanzi and her lawyers, however, were caught off guard by </w:t>
      </w:r>
      <w:r w:rsidR="00D0106D" w:rsidRPr="00EA7A57">
        <w:rPr>
          <w:lang w:eastAsia="ko-KR"/>
        </w:rPr>
        <w:t>the prosecution at the hearing, when the prosecution filed an application</w:t>
      </w:r>
      <w:r w:rsidRPr="00EA7A57">
        <w:t xml:space="preserve"> for Ms. Nyanzi’s sanity to be ascertained, invoking 1938 Mental Treatment Act.</w:t>
      </w:r>
      <w:r w:rsidRPr="00EA7A57">
        <w:rPr>
          <w:rStyle w:val="FootnoteReference"/>
        </w:rPr>
        <w:footnoteReference w:id="98"/>
      </w:r>
      <w:r w:rsidRPr="00EA7A57">
        <w:t xml:space="preserve"> </w:t>
      </w:r>
      <w:r w:rsidR="005255F1" w:rsidRPr="00EA7A57">
        <w:t>The prosecution wanted to detain her at a mental hospital for 14 days to carry out a mental examination on her.</w:t>
      </w:r>
      <w:r w:rsidR="005255F1" w:rsidRPr="00EA7A57">
        <w:rPr>
          <w:rStyle w:val="FootnoteReference"/>
        </w:rPr>
        <w:footnoteReference w:id="99"/>
      </w:r>
      <w:r w:rsidR="005255F1" w:rsidRPr="00EA7A57">
        <w:t xml:space="preserve"> </w:t>
      </w:r>
      <w:r w:rsidR="005309EF" w:rsidRPr="00EA7A57">
        <w:t xml:space="preserve">Ms. </w:t>
      </w:r>
      <w:proofErr w:type="spellStart"/>
      <w:r w:rsidR="005309EF" w:rsidRPr="00EA7A57">
        <w:t>Nyanzi</w:t>
      </w:r>
      <w:proofErr w:type="spellEnd"/>
      <w:r w:rsidR="005309EF" w:rsidRPr="00EA7A57">
        <w:t xml:space="preserve"> and her lawyers were not given adequate time to prepare their defense against the application because it was served to them at the court.</w:t>
      </w:r>
      <w:r w:rsidRPr="00EA7A57">
        <w:rPr>
          <w:rStyle w:val="FootnoteReference"/>
        </w:rPr>
        <w:footnoteReference w:id="100"/>
      </w:r>
      <w:r w:rsidRPr="00EA7A57">
        <w:t xml:space="preserve"> The Court </w:t>
      </w:r>
      <w:r w:rsidR="005309EF">
        <w:t xml:space="preserve">then </w:t>
      </w:r>
      <w:r w:rsidRPr="00EA7A57">
        <w:t xml:space="preserve">declined to hear Ms. Nyanzi’s bail application until after disposing the </w:t>
      </w:r>
      <w:r w:rsidR="005309EF">
        <w:t>prosecution</w:t>
      </w:r>
      <w:r w:rsidRPr="00EA7A57">
        <w:t xml:space="preserve">’s application </w:t>
      </w:r>
      <w:r w:rsidR="005309EF">
        <w:t>for</w:t>
      </w:r>
      <w:r w:rsidRPr="00EA7A57">
        <w:t xml:space="preserve"> mental examination.</w:t>
      </w:r>
      <w:r w:rsidRPr="00EA7A57">
        <w:rPr>
          <w:rStyle w:val="FootnoteReference"/>
        </w:rPr>
        <w:footnoteReference w:id="101"/>
      </w:r>
      <w:r w:rsidRPr="00EA7A57">
        <w:t xml:space="preserve"> </w:t>
      </w:r>
      <w:r w:rsidR="005255F1" w:rsidRPr="00EA7A57">
        <w:t>The case was adjourned to April 25, 2017, and s</w:t>
      </w:r>
      <w:r w:rsidRPr="00EA7A57">
        <w:t>he was</w:t>
      </w:r>
      <w:r w:rsidR="005309EF">
        <w:t xml:space="preserve"> </w:t>
      </w:r>
      <w:r w:rsidR="00D0106D" w:rsidRPr="00EA7A57">
        <w:t>remanded to Luzira prison</w:t>
      </w:r>
      <w:r w:rsidR="00D0106D" w:rsidRPr="00EA7A57">
        <w:rPr>
          <w:lang w:eastAsia="ko-KR"/>
        </w:rPr>
        <w:t>, a maximum security prison.</w:t>
      </w:r>
      <w:r w:rsidR="00D0106D" w:rsidRPr="00EA7A57">
        <w:rPr>
          <w:rStyle w:val="FootnoteReference"/>
          <w:lang w:eastAsia="ko-KR"/>
        </w:rPr>
        <w:footnoteReference w:id="102"/>
      </w:r>
      <w:r w:rsidR="00D0106D" w:rsidRPr="00EA7A57">
        <w:rPr>
          <w:lang w:eastAsia="ko-KR"/>
        </w:rPr>
        <w:t xml:space="preserve"> Luzira prison is the country’s only maximum prison where they detain death row inmates.</w:t>
      </w:r>
      <w:r w:rsidR="00D0106D" w:rsidRPr="00EA7A57">
        <w:rPr>
          <w:rStyle w:val="FootnoteReference"/>
          <w:lang w:eastAsia="ko-KR"/>
        </w:rPr>
        <w:footnoteReference w:id="103"/>
      </w:r>
      <w:r w:rsidR="00D0106D" w:rsidRPr="00EA7A57">
        <w:rPr>
          <w:lang w:eastAsia="ko-KR"/>
        </w:rPr>
        <w:t xml:space="preserve"> </w:t>
      </w:r>
      <w:r w:rsidR="00064DC6" w:rsidRPr="00EA7A57">
        <w:rPr>
          <w:lang w:eastAsia="ko-KR"/>
        </w:rPr>
        <w:t xml:space="preserve">Regarding Ms. Nyanzi’s case, the </w:t>
      </w:r>
      <w:r w:rsidR="00D83C77">
        <w:rPr>
          <w:lang w:eastAsia="ko-KR"/>
        </w:rPr>
        <w:t xml:space="preserve">Ugandan </w:t>
      </w:r>
      <w:r w:rsidR="00064DC6" w:rsidRPr="00EA7A57">
        <w:rPr>
          <w:lang w:eastAsia="ko-KR"/>
        </w:rPr>
        <w:lastRenderedPageBreak/>
        <w:t>government spokesperson admitted that her case was not properly managed.</w:t>
      </w:r>
      <w:r w:rsidR="00E375B9" w:rsidRPr="00EA7A57">
        <w:rPr>
          <w:rStyle w:val="FootnoteReference"/>
          <w:lang w:eastAsia="ko-KR"/>
        </w:rPr>
        <w:footnoteReference w:id="104"/>
      </w:r>
      <w:r w:rsidR="00064DC6" w:rsidRPr="00EA7A57">
        <w:rPr>
          <w:lang w:eastAsia="ko-KR"/>
        </w:rPr>
        <w:t xml:space="preserve"> </w:t>
      </w:r>
      <w:r w:rsidR="005309EF">
        <w:rPr>
          <w:lang w:eastAsia="ko-KR"/>
        </w:rPr>
        <w:t>But he added</w:t>
      </w:r>
      <w:r w:rsidR="00E375B9" w:rsidRPr="00EA7A57">
        <w:rPr>
          <w:lang w:eastAsia="ko-KR"/>
        </w:rPr>
        <w:t xml:space="preserve"> that he doubts “</w:t>
      </w:r>
      <w:r w:rsidR="00E375B9" w:rsidRPr="00EA7A57">
        <w:rPr>
          <w:shd w:val="clear" w:color="auto" w:fill="FFFFFF"/>
        </w:rPr>
        <w:t>Nyanzi or the forces behind her which is Besigye and company plus the LGBT lobby can sustain an extended political fight with us government on any issue.”</w:t>
      </w:r>
      <w:r w:rsidR="00E375B9" w:rsidRPr="00EA7A57">
        <w:rPr>
          <w:rStyle w:val="FootnoteReference"/>
          <w:shd w:val="clear" w:color="auto" w:fill="FFFFFF"/>
        </w:rPr>
        <w:footnoteReference w:id="105"/>
      </w:r>
    </w:p>
    <w:p w14:paraId="31A9F079" w14:textId="77777777" w:rsidR="00B24CA2" w:rsidRPr="00EA7A57" w:rsidRDefault="00897D69" w:rsidP="00CE3D55">
      <w:pPr>
        <w:rPr>
          <w:lang w:eastAsia="ko-KR"/>
        </w:rPr>
      </w:pPr>
      <w:r w:rsidRPr="00EA7A57">
        <w:rPr>
          <w:lang w:eastAsia="ko-KR"/>
        </w:rPr>
        <w:tab/>
      </w:r>
    </w:p>
    <w:p w14:paraId="5F7B22BA" w14:textId="77777777" w:rsidR="00B24CA2" w:rsidRPr="00D82A26" w:rsidRDefault="00B24CA2" w:rsidP="00B24CA2">
      <w:pPr>
        <w:pStyle w:val="ListParagraph"/>
        <w:numPr>
          <w:ilvl w:val="3"/>
          <w:numId w:val="6"/>
        </w:numPr>
        <w:rPr>
          <w:rFonts w:cs="Times New Roman"/>
          <w:b/>
          <w:sz w:val="24"/>
          <w:szCs w:val="24"/>
          <w:lang w:eastAsia="ko-KR"/>
        </w:rPr>
      </w:pPr>
      <w:r w:rsidRPr="00D82A26">
        <w:rPr>
          <w:rFonts w:cs="Times New Roman"/>
          <w:b/>
          <w:sz w:val="24"/>
          <w:szCs w:val="24"/>
          <w:lang w:eastAsia="ko-KR"/>
        </w:rPr>
        <w:t>Current Status</w:t>
      </w:r>
    </w:p>
    <w:p w14:paraId="11F0326F" w14:textId="77777777" w:rsidR="00B24CA2" w:rsidRPr="00EA7A57" w:rsidRDefault="00B24CA2" w:rsidP="00CE3D55">
      <w:pPr>
        <w:rPr>
          <w:lang w:eastAsia="ko-KR"/>
        </w:rPr>
      </w:pPr>
    </w:p>
    <w:p w14:paraId="46CB7F46" w14:textId="467AE9EA" w:rsidR="003E6DD4" w:rsidRPr="00EA7A57" w:rsidRDefault="00B24CA2" w:rsidP="00B24CA2">
      <w:pPr>
        <w:ind w:firstLine="720"/>
        <w:rPr>
          <w:lang w:eastAsia="ko-KR"/>
        </w:rPr>
      </w:pPr>
      <w:r w:rsidRPr="00EA7A57">
        <w:rPr>
          <w:shd w:val="clear" w:color="auto" w:fill="FFFFFF"/>
          <w:lang w:eastAsia="ko-KR"/>
        </w:rPr>
        <w:t xml:space="preserve">Ms. Nyanzi is still detained at Luzira prison. </w:t>
      </w:r>
      <w:r w:rsidR="00897D69" w:rsidRPr="00EA7A57">
        <w:rPr>
          <w:lang w:eastAsia="ko-KR"/>
        </w:rPr>
        <w:t>On</w:t>
      </w:r>
      <w:r w:rsidR="00897D69" w:rsidRPr="00EA7A57">
        <w:t xml:space="preserve"> April 12, 2017, government mental hospital doctors attempted to conduct a </w:t>
      </w:r>
      <w:r w:rsidR="005309EF">
        <w:t>forced mental</w:t>
      </w:r>
      <w:r w:rsidR="00897D69" w:rsidRPr="00EA7A57">
        <w:t xml:space="preserve"> examination on Ms. Nyanzi at Luzira </w:t>
      </w:r>
      <w:r w:rsidR="005255F1" w:rsidRPr="00EA7A57">
        <w:t>Prison</w:t>
      </w:r>
      <w:r w:rsidR="00897D69" w:rsidRPr="00EA7A57">
        <w:t>, where she is currently detained, without her consent or court order.</w:t>
      </w:r>
      <w:r w:rsidR="00897D69" w:rsidRPr="00EA7A57">
        <w:rPr>
          <w:rStyle w:val="FootnoteReference"/>
        </w:rPr>
        <w:footnoteReference w:id="106"/>
      </w:r>
      <w:r w:rsidR="00897D69" w:rsidRPr="00EA7A57">
        <w:rPr>
          <w:lang w:eastAsia="ko-KR"/>
        </w:rPr>
        <w:t xml:space="preserve"> </w:t>
      </w:r>
      <w:r w:rsidRPr="00EA7A57">
        <w:rPr>
          <w:lang w:eastAsia="ko-KR"/>
        </w:rPr>
        <w:t>Ms. Nyanzi managed to resist the forceful examination.</w:t>
      </w:r>
      <w:r w:rsidRPr="00EA7A57">
        <w:rPr>
          <w:rStyle w:val="FootnoteReference"/>
          <w:lang w:eastAsia="ko-KR"/>
        </w:rPr>
        <w:footnoteReference w:id="107"/>
      </w:r>
      <w:r w:rsidRPr="00EA7A57">
        <w:rPr>
          <w:lang w:eastAsia="ko-KR"/>
        </w:rPr>
        <w:t xml:space="preserve"> </w:t>
      </w:r>
      <w:r w:rsidR="006D5761" w:rsidRPr="00EA7A57">
        <w:rPr>
          <w:lang w:eastAsia="ko-KR"/>
        </w:rPr>
        <w:t>Mental examinations in Uganda are usually reserved offenses such as statutory rape.</w:t>
      </w:r>
      <w:r w:rsidR="005309EF">
        <w:rPr>
          <w:rStyle w:val="FootnoteReference"/>
          <w:lang w:eastAsia="ko-KR"/>
        </w:rPr>
        <w:footnoteReference w:id="108"/>
      </w:r>
      <w:r w:rsidR="006D5761" w:rsidRPr="00EA7A57">
        <w:rPr>
          <w:lang w:eastAsia="ko-KR"/>
        </w:rPr>
        <w:t xml:space="preserve"> </w:t>
      </w:r>
      <w:r w:rsidR="00D83C77">
        <w:rPr>
          <w:lang w:eastAsia="ko-KR"/>
        </w:rPr>
        <w:t>S</w:t>
      </w:r>
      <w:r w:rsidR="00897D69" w:rsidRPr="00EA7A57">
        <w:rPr>
          <w:lang w:eastAsia="ko-KR"/>
        </w:rPr>
        <w:t>he is being allowed fewer visits than the norm.</w:t>
      </w:r>
      <w:r w:rsidR="00897D69" w:rsidRPr="00EA7A57">
        <w:rPr>
          <w:rStyle w:val="FootnoteReference"/>
          <w:lang w:eastAsia="ko-KR"/>
        </w:rPr>
        <w:footnoteReference w:id="109"/>
      </w:r>
      <w:r w:rsidR="00CE3D55" w:rsidRPr="00EA7A57">
        <w:rPr>
          <w:lang w:eastAsia="ko-KR"/>
        </w:rPr>
        <w:t xml:space="preserve"> </w:t>
      </w:r>
    </w:p>
    <w:p w14:paraId="07DE8E0E" w14:textId="77777777" w:rsidR="0009015D" w:rsidRPr="00EA7A57" w:rsidRDefault="0009015D" w:rsidP="0009015D">
      <w:pPr>
        <w:rPr>
          <w:lang w:eastAsia="ko-KR"/>
        </w:rPr>
      </w:pPr>
    </w:p>
    <w:p w14:paraId="7FFC5898" w14:textId="77777777" w:rsidR="0009015D" w:rsidRPr="00D82A26" w:rsidRDefault="0009015D" w:rsidP="0009015D">
      <w:pPr>
        <w:pStyle w:val="ListParagraph"/>
        <w:numPr>
          <w:ilvl w:val="1"/>
          <w:numId w:val="6"/>
        </w:numPr>
        <w:rPr>
          <w:rFonts w:cs="Times New Roman"/>
          <w:b/>
          <w:sz w:val="24"/>
          <w:szCs w:val="24"/>
        </w:rPr>
      </w:pPr>
      <w:r w:rsidRPr="00D82A26">
        <w:rPr>
          <w:rFonts w:cs="Times New Roman"/>
          <w:b/>
          <w:sz w:val="24"/>
          <w:szCs w:val="24"/>
        </w:rPr>
        <w:t>Legal Analysis</w:t>
      </w:r>
    </w:p>
    <w:p w14:paraId="0EDFB130" w14:textId="77777777" w:rsidR="009C1617" w:rsidRPr="00EA7A57" w:rsidRDefault="009C1617" w:rsidP="009C1617">
      <w:pPr>
        <w:rPr>
          <w:rFonts w:eastAsia="Times New Roman"/>
        </w:rPr>
      </w:pPr>
    </w:p>
    <w:p w14:paraId="3686D65A" w14:textId="77777777" w:rsidR="00D83C77" w:rsidRDefault="009C1617" w:rsidP="00B24CA2">
      <w:pPr>
        <w:ind w:firstLine="720"/>
        <w:rPr>
          <w:rFonts w:eastAsia="Times New Roman"/>
        </w:rPr>
      </w:pPr>
      <w:r w:rsidRPr="00EA7A57">
        <w:rPr>
          <w:rFonts w:eastAsia="Times New Roman"/>
        </w:rPr>
        <w:t>For the reasons set forth below, the detention of Ms. Nyanzi constitutes an arbitrary deprivation of her liberty</w:t>
      </w:r>
      <w:r w:rsidRPr="00EA7A57">
        <w:rPr>
          <w:rStyle w:val="FootnoteReference"/>
          <w:rFonts w:eastAsia="Times New Roman"/>
        </w:rPr>
        <w:footnoteReference w:id="110"/>
      </w:r>
      <w:r w:rsidRPr="00EA7A57">
        <w:rPr>
          <w:rFonts w:eastAsia="Times New Roman"/>
        </w:rPr>
        <w:t xml:space="preserve"> under Category I, Category II, Category III, and Category V as set forth by the United Nations Working Group on Arbitrary Detention (herein, the Working Group). </w:t>
      </w:r>
    </w:p>
    <w:p w14:paraId="5FB7BB72" w14:textId="77777777" w:rsidR="00D83C77" w:rsidRDefault="00D83C77" w:rsidP="00B24CA2">
      <w:pPr>
        <w:ind w:firstLine="720"/>
        <w:rPr>
          <w:rFonts w:eastAsia="Times New Roman"/>
        </w:rPr>
      </w:pPr>
    </w:p>
    <w:p w14:paraId="369D3C8E" w14:textId="08AD1079" w:rsidR="009C1617" w:rsidRPr="00EA7A57" w:rsidRDefault="009C1617" w:rsidP="00B24CA2">
      <w:pPr>
        <w:ind w:firstLine="720"/>
        <w:rPr>
          <w:rFonts w:eastAsia="Malgun Gothic"/>
          <w:lang w:eastAsia="ko-KR"/>
        </w:rPr>
      </w:pPr>
      <w:r w:rsidRPr="00EA7A57">
        <w:rPr>
          <w:rFonts w:eastAsia="Times New Roman"/>
        </w:rPr>
        <w:t xml:space="preserve">The detention is arbitrary under </w:t>
      </w:r>
      <w:r w:rsidR="00C02807" w:rsidRPr="00EA7A57">
        <w:rPr>
          <w:rFonts w:eastAsia="Times New Roman"/>
        </w:rPr>
        <w:t xml:space="preserve">Category I because it does not have any legal justification. The detention is arbitrary under </w:t>
      </w:r>
      <w:r w:rsidRPr="00EA7A57">
        <w:rPr>
          <w:rFonts w:eastAsia="Times New Roman"/>
        </w:rPr>
        <w:t xml:space="preserve">Category II because it resulted from </w:t>
      </w:r>
      <w:r w:rsidR="00B24CA2" w:rsidRPr="00EA7A57">
        <w:rPr>
          <w:rFonts w:eastAsia="Malgun Gothic"/>
          <w:lang w:eastAsia="ko-KR"/>
        </w:rPr>
        <w:t>Ms. Nyanzi’s</w:t>
      </w:r>
      <w:r w:rsidR="00B24CA2" w:rsidRPr="00EA7A57">
        <w:rPr>
          <w:rFonts w:eastAsia="Times New Roman"/>
        </w:rPr>
        <w:t xml:space="preserve"> peaceful exercise of h</w:t>
      </w:r>
      <w:r w:rsidR="00B24CA2" w:rsidRPr="00EA7A57">
        <w:rPr>
          <w:rFonts w:eastAsia="Malgun Gothic"/>
          <w:lang w:eastAsia="ko-KR"/>
        </w:rPr>
        <w:t>er</w:t>
      </w:r>
      <w:r w:rsidRPr="00EA7A57">
        <w:rPr>
          <w:rFonts w:eastAsia="Times New Roman"/>
        </w:rPr>
        <w:t xml:space="preserve"> right to freedom of expression. The detention is arbitrary under Category III because the government’s detention and prosecution of </w:t>
      </w:r>
      <w:r w:rsidR="00B24CA2" w:rsidRPr="00EA7A57">
        <w:rPr>
          <w:rFonts w:eastAsia="Malgun Gothic"/>
          <w:lang w:eastAsia="ko-KR"/>
        </w:rPr>
        <w:t>Ms. Nyanzi</w:t>
      </w:r>
      <w:r w:rsidRPr="00EA7A57">
        <w:rPr>
          <w:rFonts w:eastAsia="Times New Roman"/>
        </w:rPr>
        <w:t xml:space="preserve"> failed to meet minimum international standards of due process. The detention is arbitrary under Category V because </w:t>
      </w:r>
      <w:r w:rsidR="00B24CA2" w:rsidRPr="00EA7A57">
        <w:rPr>
          <w:rFonts w:eastAsia="Malgun Gothic"/>
          <w:lang w:eastAsia="ko-KR"/>
        </w:rPr>
        <w:t>Ms. Nyanzi</w:t>
      </w:r>
      <w:r w:rsidRPr="00EA7A57">
        <w:rPr>
          <w:rFonts w:eastAsia="Times New Roman"/>
        </w:rPr>
        <w:t xml:space="preserve"> was targeted by the government in part because of </w:t>
      </w:r>
      <w:r w:rsidR="00B24CA2" w:rsidRPr="00EA7A57">
        <w:rPr>
          <w:rFonts w:eastAsia="Malgun Gothic"/>
          <w:lang w:eastAsia="ko-KR"/>
        </w:rPr>
        <w:t xml:space="preserve">her political opinion. </w:t>
      </w:r>
    </w:p>
    <w:p w14:paraId="4928DD51" w14:textId="77777777" w:rsidR="0009015D" w:rsidRPr="00EA7A57" w:rsidRDefault="0009015D" w:rsidP="0009015D"/>
    <w:p w14:paraId="3FBF3C13" w14:textId="77777777" w:rsidR="00AD5D60" w:rsidRPr="00D82A26" w:rsidRDefault="00AD5D60" w:rsidP="00AD5D60">
      <w:pPr>
        <w:pStyle w:val="ListParagraph"/>
        <w:numPr>
          <w:ilvl w:val="2"/>
          <w:numId w:val="6"/>
        </w:numPr>
        <w:rPr>
          <w:rFonts w:cs="Times New Roman"/>
          <w:b/>
          <w:sz w:val="24"/>
          <w:szCs w:val="24"/>
        </w:rPr>
      </w:pPr>
      <w:r w:rsidRPr="00D82A26">
        <w:rPr>
          <w:rFonts w:cs="Times New Roman"/>
          <w:b/>
          <w:sz w:val="24"/>
          <w:szCs w:val="24"/>
        </w:rPr>
        <w:t>Category I: No Basis for Detention</w:t>
      </w:r>
    </w:p>
    <w:p w14:paraId="267081F7" w14:textId="77777777" w:rsidR="00AD5D60" w:rsidRPr="00EA7A57" w:rsidRDefault="00AD5D60" w:rsidP="00AD5D60"/>
    <w:p w14:paraId="4536AB22" w14:textId="77777777" w:rsidR="00AD5D60" w:rsidRPr="00EA7A57" w:rsidRDefault="00AD5D60" w:rsidP="00AD5D60">
      <w:pPr>
        <w:ind w:firstLine="720"/>
      </w:pPr>
      <w:r w:rsidRPr="00EA7A57">
        <w:t>The detention of Ms. Nyanzi is arbitrary under Category I.</w:t>
      </w:r>
    </w:p>
    <w:p w14:paraId="5D501F5A" w14:textId="77777777" w:rsidR="00AD5D60" w:rsidRPr="00EA7A57" w:rsidRDefault="00AD5D60" w:rsidP="00AD5D60"/>
    <w:p w14:paraId="65CF9E07" w14:textId="77777777" w:rsidR="00AD5D60" w:rsidRPr="00D82A26" w:rsidRDefault="00AD5D60" w:rsidP="00AD5D60">
      <w:pPr>
        <w:pStyle w:val="ListParagraph"/>
        <w:numPr>
          <w:ilvl w:val="3"/>
          <w:numId w:val="6"/>
        </w:numPr>
        <w:rPr>
          <w:rFonts w:cs="Times New Roman"/>
          <w:b/>
          <w:sz w:val="24"/>
          <w:szCs w:val="24"/>
        </w:rPr>
      </w:pPr>
      <w:r w:rsidRPr="00D82A26">
        <w:rPr>
          <w:rFonts w:cs="Times New Roman"/>
          <w:b/>
          <w:sz w:val="24"/>
          <w:szCs w:val="24"/>
        </w:rPr>
        <w:t>The Continued Detention of Ms. Nyanzi Violates Domestic Regulations on Pretrial Detention</w:t>
      </w:r>
    </w:p>
    <w:p w14:paraId="68EE66AE" w14:textId="77777777" w:rsidR="00AD5D60" w:rsidRPr="00EA7A57" w:rsidRDefault="00AD5D60" w:rsidP="00AD5D60">
      <w:pPr>
        <w:tabs>
          <w:tab w:val="left" w:pos="3733"/>
        </w:tabs>
        <w:ind w:firstLine="720"/>
      </w:pPr>
      <w:r w:rsidRPr="00EA7A57">
        <w:tab/>
      </w:r>
    </w:p>
    <w:p w14:paraId="1CE60FE2" w14:textId="77777777" w:rsidR="00AD5D60" w:rsidRPr="00EA7A57" w:rsidRDefault="00AD5D60" w:rsidP="00AD5D60">
      <w:pPr>
        <w:ind w:firstLine="720"/>
      </w:pPr>
      <w:r w:rsidRPr="00EA7A57">
        <w:t>A detention is arbitrary under Category I when it is “clearly impossible to invoke any legal basis justifying the deprivation of liberty.”</w:t>
      </w:r>
      <w:r w:rsidRPr="00EA7A57">
        <w:rPr>
          <w:rStyle w:val="FootnoteReference"/>
        </w:rPr>
        <w:footnoteReference w:id="111"/>
      </w:r>
    </w:p>
    <w:p w14:paraId="40FC0F71" w14:textId="77777777" w:rsidR="00AD5D60" w:rsidRPr="00EA7A57" w:rsidRDefault="00AD5D60" w:rsidP="00AD5D60">
      <w:pPr>
        <w:widowControl w:val="0"/>
        <w:rPr>
          <w:b/>
        </w:rPr>
      </w:pPr>
    </w:p>
    <w:p w14:paraId="20E940B0" w14:textId="1C5321A4" w:rsidR="00AD5D60" w:rsidRPr="00EA7A57" w:rsidRDefault="00AD5D60" w:rsidP="00AD5D60">
      <w:pPr>
        <w:widowControl w:val="0"/>
        <w:ind w:firstLine="720"/>
      </w:pPr>
      <w:r w:rsidRPr="00EA7A57">
        <w:t>Article 9(1) of the ICCPR, which confirms the right to liberty and freedom from arbitrary detention, guarantees that “</w:t>
      </w:r>
      <w:r w:rsidRPr="00EA7A57">
        <w:rPr>
          <w:shd w:val="clear" w:color="auto" w:fill="FFFFFF"/>
        </w:rPr>
        <w:t>No one shall be deprived of his liberty except on such grounds and in accordance with such procedure as are established by law.”</w:t>
      </w:r>
      <w:r w:rsidRPr="00EA7A57">
        <w:rPr>
          <w:rStyle w:val="FootnoteReference"/>
          <w:shd w:val="clear" w:color="auto" w:fill="FFFFFF"/>
        </w:rPr>
        <w:footnoteReference w:id="112"/>
      </w:r>
      <w:r w:rsidRPr="00EA7A57">
        <w:rPr>
          <w:shd w:val="clear" w:color="auto" w:fill="FFFFFF"/>
        </w:rPr>
        <w:t xml:space="preserve"> This right is reiterated by article 9 of the UDHR and principles 2 and 36(2) of the Body of Principles.</w:t>
      </w:r>
      <w:r w:rsidRPr="00EA7A57">
        <w:rPr>
          <w:rStyle w:val="FootnoteReference"/>
          <w:shd w:val="clear" w:color="auto" w:fill="FFFFFF"/>
        </w:rPr>
        <w:footnoteReference w:id="113"/>
      </w:r>
      <w:r w:rsidRPr="00EA7A57">
        <w:rPr>
          <w:shd w:val="clear" w:color="auto" w:fill="FFFFFF"/>
        </w:rPr>
        <w:t xml:space="preserve">  The Committee has interpreted this right to mean that “</w:t>
      </w:r>
      <w:r w:rsidRPr="00EA7A57">
        <w:rPr>
          <w:lang w:val="en-CA"/>
        </w:rPr>
        <w:t>procedures for carrying out legally authorized deprivation of liberty should also be established by law and States parties should ensure compliance with their legally prescribed procedures.”</w:t>
      </w:r>
      <w:bookmarkStart w:id="1" w:name="_Ref464482247"/>
      <w:r w:rsidRPr="00EA7A57">
        <w:rPr>
          <w:rStyle w:val="FootnoteReference"/>
          <w:lang w:val="en-CA"/>
        </w:rPr>
        <w:footnoteReference w:id="114"/>
      </w:r>
      <w:bookmarkEnd w:id="1"/>
      <w:r w:rsidRPr="00EA7A57">
        <w:rPr>
          <w:lang w:val="en-CA"/>
        </w:rPr>
        <w:t xml:space="preserve">  Article 9(1) requires compliance with domestic rules that define such procedures for arrest such as specifying when a warrant is required and permitting access to counsel.</w:t>
      </w:r>
      <w:r w:rsidRPr="00EA7A57">
        <w:rPr>
          <w:rStyle w:val="FootnoteReference"/>
          <w:lang w:val="en-CA"/>
        </w:rPr>
        <w:footnoteReference w:id="115"/>
      </w:r>
      <w:r w:rsidRPr="00EA7A57">
        <w:rPr>
          <w:lang w:val="en-CA"/>
        </w:rPr>
        <w:t xml:space="preserve"> Article 23(4)(b) of the Ugandan </w:t>
      </w:r>
      <w:r w:rsidRPr="00EA7A57">
        <w:t xml:space="preserve">Constitution provides that the accused detainee must be brought before a court no later than 48 hours from the time of his or her arrest. </w:t>
      </w:r>
      <w:r w:rsidR="000A5509">
        <w:t>Thus, a</w:t>
      </w:r>
      <w:r w:rsidRPr="00EA7A57">
        <w:t xml:space="preserve">ny time in excess of 48 hours that the accused spends in custody without being brought before a court constitutes unlawful arrest and detention. </w:t>
      </w:r>
    </w:p>
    <w:p w14:paraId="2F636339" w14:textId="77777777" w:rsidR="00AD5D60" w:rsidRPr="00EA7A57" w:rsidRDefault="00AD5D60" w:rsidP="00AD5D60">
      <w:pPr>
        <w:ind w:firstLine="720"/>
      </w:pPr>
    </w:p>
    <w:p w14:paraId="72BB17EF" w14:textId="64900C5D" w:rsidR="00457258" w:rsidRDefault="00AD5D60" w:rsidP="00AD5D60">
      <w:pPr>
        <w:ind w:firstLine="720"/>
      </w:pPr>
      <w:r w:rsidRPr="00EA7A57">
        <w:t xml:space="preserve">Here, the detention of Ms. </w:t>
      </w:r>
      <w:proofErr w:type="spellStart"/>
      <w:r w:rsidRPr="00EA7A57">
        <w:t>Nyanzi</w:t>
      </w:r>
      <w:proofErr w:type="spellEnd"/>
      <w:r w:rsidRPr="00EA7A57">
        <w:t xml:space="preserve"> </w:t>
      </w:r>
      <w:r w:rsidR="000A5509">
        <w:t>violated Uganda’s Constitutional limit</w:t>
      </w:r>
      <w:r w:rsidRPr="00EA7A57">
        <w:t xml:space="preserve">. Ms. </w:t>
      </w:r>
      <w:proofErr w:type="spellStart"/>
      <w:r w:rsidRPr="00EA7A57">
        <w:t>Nyanzi</w:t>
      </w:r>
      <w:proofErr w:type="spellEnd"/>
      <w:r w:rsidRPr="00EA7A57">
        <w:t xml:space="preserve"> was arrested </w:t>
      </w:r>
      <w:r w:rsidR="000A5509">
        <w:t>and detained at the Kira Division police station</w:t>
      </w:r>
      <w:r w:rsidR="005A2E61" w:rsidRPr="005A2E61">
        <w:t xml:space="preserve"> </w:t>
      </w:r>
      <w:r w:rsidR="005A2E61" w:rsidRPr="00EA7A57">
        <w:t>on April 7, 2017</w:t>
      </w:r>
      <w:r w:rsidR="000A5509">
        <w:t xml:space="preserve">. She remained there </w:t>
      </w:r>
      <w:r w:rsidRPr="00EA7A57">
        <w:t xml:space="preserve">until she was brought before a judge on April 10, 2017. </w:t>
      </w:r>
      <w:r w:rsidR="00457258">
        <w:t>H</w:t>
      </w:r>
      <w:r w:rsidR="000A5509">
        <w:t xml:space="preserve">er detention at the Kira Division police station </w:t>
      </w:r>
      <w:r w:rsidR="00457258">
        <w:t>clearly exceeded 48 hours</w:t>
      </w:r>
      <w:r w:rsidR="000A5509">
        <w:t xml:space="preserve">. </w:t>
      </w:r>
      <w:r w:rsidR="00457258">
        <w:t>Thus, h</w:t>
      </w:r>
      <w:r w:rsidR="000A5509">
        <w:t>er continued detention in excess of 48 hours at the Kira Division police station was</w:t>
      </w:r>
      <w:r w:rsidR="00457258">
        <w:t xml:space="preserve"> </w:t>
      </w:r>
      <w:r w:rsidR="000A5509">
        <w:t>unconstitutional</w:t>
      </w:r>
      <w:r w:rsidR="00457258">
        <w:t xml:space="preserve"> and had no legal basis. </w:t>
      </w:r>
      <w:r w:rsidR="005A2E61">
        <w:t xml:space="preserve">Having no legal basis, Ms. </w:t>
      </w:r>
      <w:proofErr w:type="spellStart"/>
      <w:r w:rsidR="005A2E61">
        <w:t>Nyanzi’s</w:t>
      </w:r>
      <w:proofErr w:type="spellEnd"/>
      <w:r w:rsidR="005A2E61">
        <w:t xml:space="preserve"> detention is arbitrary under </w:t>
      </w:r>
      <w:proofErr w:type="spellStart"/>
      <w:r w:rsidR="005A2E61">
        <w:t>Categoy</w:t>
      </w:r>
      <w:proofErr w:type="spellEnd"/>
      <w:r w:rsidR="005A2E61">
        <w:t xml:space="preserve"> I. </w:t>
      </w:r>
    </w:p>
    <w:p w14:paraId="04C8D993" w14:textId="77777777" w:rsidR="00457258" w:rsidRDefault="00457258" w:rsidP="00AD5D60">
      <w:pPr>
        <w:ind w:firstLine="720"/>
      </w:pPr>
    </w:p>
    <w:p w14:paraId="75E72B65" w14:textId="053726B7" w:rsidR="00AD5D60" w:rsidRPr="00D82A26" w:rsidRDefault="00AD5D60" w:rsidP="00AD5D60">
      <w:pPr>
        <w:pStyle w:val="ListParagraph"/>
        <w:numPr>
          <w:ilvl w:val="3"/>
          <w:numId w:val="6"/>
        </w:numPr>
        <w:rPr>
          <w:rFonts w:cs="Times New Roman"/>
          <w:b/>
          <w:sz w:val="24"/>
          <w:szCs w:val="24"/>
        </w:rPr>
      </w:pPr>
      <w:r w:rsidRPr="00D82A26">
        <w:rPr>
          <w:rFonts w:cs="Times New Roman"/>
          <w:b/>
          <w:sz w:val="24"/>
          <w:szCs w:val="24"/>
        </w:rPr>
        <w:t xml:space="preserve">The Charges against Ms. Nyanzi are without Merit and Cannot be Used as a Basis to Justify Her Continued Detention </w:t>
      </w:r>
    </w:p>
    <w:p w14:paraId="4078AE30" w14:textId="77777777" w:rsidR="00AD5D60" w:rsidRPr="00EA7A57" w:rsidRDefault="00AD5D60" w:rsidP="00AD5D60">
      <w:pPr>
        <w:ind w:firstLine="720"/>
      </w:pPr>
    </w:p>
    <w:p w14:paraId="70BF41E0" w14:textId="725DA6DB" w:rsidR="00AD5D60" w:rsidRPr="00EA7A57" w:rsidRDefault="00AD5D60" w:rsidP="00AD5D60">
      <w:pPr>
        <w:ind w:firstLine="720"/>
      </w:pPr>
      <w:r w:rsidRPr="00EA7A57">
        <w:t xml:space="preserve">The two charges brought against Ms. </w:t>
      </w:r>
      <w:proofErr w:type="spellStart"/>
      <w:r w:rsidRPr="00EA7A57">
        <w:t>Nyanzi</w:t>
      </w:r>
      <w:proofErr w:type="spellEnd"/>
      <w:r w:rsidRPr="00EA7A57">
        <w:t xml:space="preserve"> </w:t>
      </w:r>
      <w:r w:rsidR="005A2E61">
        <w:t xml:space="preserve">cannot justify her </w:t>
      </w:r>
      <w:r w:rsidRPr="00EA7A57">
        <w:t>pretrial detention because the</w:t>
      </w:r>
      <w:r w:rsidR="00D83C77">
        <w:t xml:space="preserve">ir overly broad construction and specific application to Ms. </w:t>
      </w:r>
      <w:proofErr w:type="spellStart"/>
      <w:r w:rsidR="00D83C77">
        <w:t>Nyanzi</w:t>
      </w:r>
      <w:proofErr w:type="spellEnd"/>
      <w:r w:rsidRPr="00EA7A57">
        <w:t xml:space="preserve"> violate both domestic and international law. </w:t>
      </w:r>
    </w:p>
    <w:p w14:paraId="744F116D" w14:textId="77777777" w:rsidR="00AD5D60" w:rsidRPr="00EA7A57" w:rsidRDefault="00AD5D60" w:rsidP="00AD5D60">
      <w:pPr>
        <w:ind w:firstLine="720"/>
      </w:pPr>
    </w:p>
    <w:p w14:paraId="185C87E6" w14:textId="65EE6D38" w:rsidR="00AD5D60" w:rsidRPr="00EA7A57" w:rsidRDefault="00AD5D60" w:rsidP="00C02807">
      <w:pPr>
        <w:ind w:firstLine="720"/>
      </w:pPr>
      <w:r w:rsidRPr="00EA7A57">
        <w:rPr>
          <w:rFonts w:eastAsia="Times New Roman"/>
        </w:rPr>
        <w:t xml:space="preserve">The right to freedom of expression </w:t>
      </w:r>
      <w:r w:rsidR="00AF3493">
        <w:rPr>
          <w:rFonts w:eastAsia="Times New Roman"/>
        </w:rPr>
        <w:t>is</w:t>
      </w:r>
      <w:r w:rsidRPr="00EA7A57">
        <w:rPr>
          <w:rFonts w:eastAsia="Times New Roman"/>
        </w:rPr>
        <w:t xml:space="preserve"> expressly protected under international and Ugandan law. Article 19(2) of the International Covenant on Civil and Political Rights (ICCPR), to which Uganda is a </w:t>
      </w:r>
      <w:r w:rsidR="00D83C77">
        <w:rPr>
          <w:rFonts w:eastAsia="Times New Roman"/>
        </w:rPr>
        <w:t>State P</w:t>
      </w:r>
      <w:r w:rsidRPr="00EA7A57">
        <w:rPr>
          <w:rFonts w:eastAsia="Times New Roman"/>
        </w:rPr>
        <w:t>arty, provides that “[e]</w:t>
      </w:r>
      <w:proofErr w:type="spellStart"/>
      <w:r w:rsidRPr="00EA7A57">
        <w:rPr>
          <w:rFonts w:eastAsia="Times New Roman"/>
        </w:rPr>
        <w:t>veryone</w:t>
      </w:r>
      <w:proofErr w:type="spellEnd"/>
      <w:r w:rsidRPr="00EA7A57">
        <w:rPr>
          <w:rFonts w:eastAsia="Times New Roman"/>
        </w:rPr>
        <w:t xml:space="preserve"> shall have the right of freedom of expression; this right shall include freedom to seek, receive and impart information and ideas of all kinds, regardless of frontiers, either orally, in writing or in print, in the form of art, or through </w:t>
      </w:r>
      <w:r w:rsidRPr="00EA7A57">
        <w:rPr>
          <w:rFonts w:eastAsia="Times New Roman"/>
        </w:rPr>
        <w:lastRenderedPageBreak/>
        <w:t>any other media of his choice.”</w:t>
      </w:r>
      <w:r w:rsidRPr="00EA7A57">
        <w:rPr>
          <w:rStyle w:val="FootnoteReference"/>
          <w:rFonts w:eastAsia="Times New Roman"/>
        </w:rPr>
        <w:footnoteReference w:id="116"/>
      </w:r>
      <w:r w:rsidRPr="00EA7A57">
        <w:rPr>
          <w:rFonts w:eastAsia="Times New Roman"/>
        </w:rPr>
        <w:t xml:space="preserve"> The right to free expression is also protected by Article 19 of the Universal Declaration of Human Rights (UDHR).  Further, Article 29 of the Ugandan Constitution likewise guarantees the right to freedom of opinion and expression.</w:t>
      </w:r>
      <w:r w:rsidRPr="00EA7A57">
        <w:rPr>
          <w:rStyle w:val="FootnoteReference"/>
          <w:rFonts w:eastAsia="Times New Roman"/>
        </w:rPr>
        <w:footnoteReference w:id="117"/>
      </w:r>
      <w:r w:rsidRPr="00EA7A57">
        <w:rPr>
          <w:rFonts w:eastAsia="Times New Roman"/>
        </w:rPr>
        <w:t xml:space="preserve"> Article 19(3) of the ICCPR provides that </w:t>
      </w:r>
      <w:r w:rsidR="005A2E61">
        <w:rPr>
          <w:rFonts w:eastAsia="Times New Roman"/>
        </w:rPr>
        <w:t>restriction</w:t>
      </w:r>
      <w:r w:rsidR="00D83C77">
        <w:rPr>
          <w:rFonts w:eastAsia="Times New Roman"/>
        </w:rPr>
        <w:t>s</w:t>
      </w:r>
      <w:r w:rsidR="005A2E61">
        <w:rPr>
          <w:rFonts w:eastAsia="Times New Roman"/>
        </w:rPr>
        <w:t xml:space="preserve"> on </w:t>
      </w:r>
      <w:r w:rsidRPr="00EA7A57">
        <w:rPr>
          <w:rFonts w:eastAsia="Times New Roman"/>
        </w:rPr>
        <w:t xml:space="preserve">the right to freedom of expression </w:t>
      </w:r>
      <w:r w:rsidRPr="00EA7A57">
        <w:t>are permissible only when they are 1) prescribed by law, 2) for a legitimate aim, and 3) necessary in a democratic society. To be “prescribed by law,” a law must be duly enacted and must be “formulated with sufficient precision to enable an individual to regulate his or her own conduct accordingly.”</w:t>
      </w:r>
      <w:r w:rsidRPr="00EA7A57">
        <w:rPr>
          <w:rStyle w:val="FootnoteReference"/>
        </w:rPr>
        <w:footnoteReference w:id="118"/>
      </w:r>
      <w:r w:rsidRPr="00EA7A57">
        <w:t xml:space="preserve"> A law cannot allow for unfettered discretion upon those charged with its execution.</w:t>
      </w:r>
      <w:r w:rsidRPr="00EA7A57">
        <w:rPr>
          <w:rStyle w:val="FootnoteReference"/>
        </w:rPr>
        <w:footnoteReference w:id="119"/>
      </w:r>
      <w:r w:rsidRPr="00EA7A57">
        <w:t xml:space="preserve"> Rather, “laws must provide sufficient guidance to those charged with their execution to enable them to ascertain what sorts of expression are properly restricted and what sorts are not.”</w:t>
      </w:r>
      <w:r w:rsidRPr="00EA7A57">
        <w:rPr>
          <w:rStyle w:val="FootnoteReference"/>
        </w:rPr>
        <w:footnoteReference w:id="120"/>
      </w:r>
    </w:p>
    <w:p w14:paraId="30D63B6D" w14:textId="77777777" w:rsidR="00AD5D60" w:rsidRPr="00EA7A57" w:rsidRDefault="00AD5D60" w:rsidP="00AD5D60"/>
    <w:p w14:paraId="57563A55" w14:textId="7ABC18F4" w:rsidR="00E45064" w:rsidRDefault="00AD5D60" w:rsidP="00AC45F8">
      <w:pPr>
        <w:ind w:firstLine="720"/>
      </w:pPr>
      <w:r w:rsidRPr="00EA7A57">
        <w:t>Here, the provisions of the Computer Misuse Act cannot be a legitimate basis to charge and detain Ms. Nyanzi because they are vague</w:t>
      </w:r>
      <w:r w:rsidR="00AC45F8">
        <w:t xml:space="preserve"> and </w:t>
      </w:r>
      <w:r w:rsidR="00AC45F8" w:rsidRPr="00EA7A57">
        <w:t>open to broad interpretation</w:t>
      </w:r>
      <w:r w:rsidRPr="00EA7A57">
        <w:t xml:space="preserve">. Ms. </w:t>
      </w:r>
      <w:proofErr w:type="spellStart"/>
      <w:r w:rsidRPr="00EA7A57">
        <w:t>Nyanzi</w:t>
      </w:r>
      <w:proofErr w:type="spellEnd"/>
      <w:r w:rsidRPr="00EA7A57">
        <w:t xml:space="preserve"> is charged </w:t>
      </w:r>
      <w:r w:rsidR="005A2E61">
        <w:t>with sections section 24(1)(2)(a) and 25 of the Act. Section 24(1</w:t>
      </w:r>
      <w:proofErr w:type="gramStart"/>
      <w:r w:rsidR="005A2E61">
        <w:t>)(</w:t>
      </w:r>
      <w:proofErr w:type="gramEnd"/>
      <w:r w:rsidR="005A2E61">
        <w:t xml:space="preserve">2)(a) </w:t>
      </w:r>
      <w:r w:rsidRPr="00EA7A57">
        <w:t xml:space="preserve">makes it an offense to “mak[e] any request, suggestion or proposal which is obscene, lewd, lascivious or indecent.” However, the terms “obscene, lewd, lascivious or indecent” are </w:t>
      </w:r>
      <w:r w:rsidR="005A2E61">
        <w:t>not defined anywhere in the Act, and</w:t>
      </w:r>
      <w:r w:rsidRPr="00EA7A57">
        <w:t xml:space="preserve"> leave room for misinterpretation and discretion. </w:t>
      </w:r>
      <w:r w:rsidR="005A2E61">
        <w:t>The same goes for section 25</w:t>
      </w:r>
      <w:r w:rsidR="00D83C77">
        <w:t xml:space="preserve"> of the Act which</w:t>
      </w:r>
      <w:r w:rsidRPr="00EA7A57">
        <w:t xml:space="preserve"> criminalizes communication that “disturb or attempts to disturb the peace, quiet or right of privacy of any person with no purpose of legitimate communication.” </w:t>
      </w:r>
      <w:r w:rsidR="005A2E61">
        <w:t>T</w:t>
      </w:r>
      <w:r w:rsidRPr="00EA7A57">
        <w:t xml:space="preserve">he provision </w:t>
      </w:r>
      <w:r w:rsidR="005A2E61">
        <w:t>does not explain</w:t>
      </w:r>
      <w:r w:rsidRPr="00EA7A57">
        <w:t xml:space="preserve"> what is meant by </w:t>
      </w:r>
      <w:r w:rsidR="00AC45F8">
        <w:t xml:space="preserve">“disturb or attempts to disturb” or </w:t>
      </w:r>
      <w:r w:rsidRPr="00EA7A57">
        <w:t xml:space="preserve">“legitimate communication.” </w:t>
      </w:r>
      <w:r w:rsidR="00AC45F8">
        <w:t xml:space="preserve">Both sections are vaguely worded and are open to broad interpretation. It is </w:t>
      </w:r>
      <w:r w:rsidR="00E45064">
        <w:t xml:space="preserve">impossible </w:t>
      </w:r>
      <w:r w:rsidR="00AC45F8">
        <w:t xml:space="preserve">for people to know which actions or communications would violate these sections. </w:t>
      </w:r>
      <w:r w:rsidR="00E45064">
        <w:t xml:space="preserve">In addition as applied in Ms. </w:t>
      </w:r>
      <w:proofErr w:type="spellStart"/>
      <w:r w:rsidR="00E45064">
        <w:t>Nyanzi’s</w:t>
      </w:r>
      <w:proofErr w:type="spellEnd"/>
      <w:r w:rsidR="00E45064">
        <w:t xml:space="preserve"> case, the government is utilizing this overly broad construction to impermissibly restrict speech that is clearly permissible and protected under international human rights law and the Ugandan constitution.</w:t>
      </w:r>
    </w:p>
    <w:p w14:paraId="44372A3F" w14:textId="77777777" w:rsidR="00E45064" w:rsidRDefault="00E45064" w:rsidP="00AC45F8">
      <w:pPr>
        <w:ind w:firstLine="720"/>
      </w:pPr>
    </w:p>
    <w:p w14:paraId="4FAEA948" w14:textId="2208BC93" w:rsidR="00AD5D60" w:rsidRDefault="00AD5D60" w:rsidP="00AC45F8">
      <w:pPr>
        <w:ind w:firstLine="720"/>
      </w:pPr>
      <w:r w:rsidRPr="00EA7A57">
        <w:t xml:space="preserve">As such, section 24 and 25 of the Computer Misuse Act </w:t>
      </w:r>
      <w:r w:rsidR="00AC45F8">
        <w:t xml:space="preserve">cannot be considered as “prescribed by law,” and cannot be considered as legitimate restrictions on the freedom of expression permissible under international law. Since the provisions used to detain Ms. </w:t>
      </w:r>
      <w:proofErr w:type="spellStart"/>
      <w:r w:rsidR="00AC45F8">
        <w:t>Nyanzi</w:t>
      </w:r>
      <w:proofErr w:type="spellEnd"/>
      <w:r w:rsidR="00AC45F8">
        <w:t xml:space="preserve"> pretrial are not legitimate laws, her detention is arbitrary under Category I. </w:t>
      </w:r>
    </w:p>
    <w:p w14:paraId="018CABC1" w14:textId="77777777" w:rsidR="009A2434" w:rsidRPr="00EA7A57" w:rsidRDefault="009A2434" w:rsidP="0009015D"/>
    <w:p w14:paraId="0CA5BA06" w14:textId="77777777" w:rsidR="0009015D" w:rsidRPr="00D82A26" w:rsidRDefault="0009015D" w:rsidP="00246381">
      <w:pPr>
        <w:pStyle w:val="ListParagraph"/>
        <w:numPr>
          <w:ilvl w:val="0"/>
          <w:numId w:val="12"/>
        </w:numPr>
        <w:rPr>
          <w:rFonts w:cs="Times New Roman"/>
          <w:b/>
          <w:sz w:val="24"/>
          <w:szCs w:val="24"/>
        </w:rPr>
      </w:pPr>
      <w:r w:rsidRPr="00D82A26">
        <w:rPr>
          <w:rFonts w:cs="Times New Roman"/>
          <w:b/>
          <w:sz w:val="24"/>
          <w:szCs w:val="24"/>
        </w:rPr>
        <w:t>Category II: Substantive Fundamental Rights</w:t>
      </w:r>
    </w:p>
    <w:p w14:paraId="4CDE206B" w14:textId="77777777" w:rsidR="00E93566" w:rsidRPr="00EA7A57" w:rsidRDefault="00E93566" w:rsidP="00E93566">
      <w:pPr>
        <w:pStyle w:val="ListParagraph"/>
        <w:rPr>
          <w:rFonts w:cs="Times New Roman"/>
          <w:sz w:val="24"/>
          <w:szCs w:val="24"/>
        </w:rPr>
      </w:pPr>
    </w:p>
    <w:p w14:paraId="008E7C9C" w14:textId="77777777" w:rsidR="00961EBC" w:rsidRPr="00EA7A57" w:rsidRDefault="00961EBC" w:rsidP="00961EBC">
      <w:pPr>
        <w:ind w:firstLine="720"/>
      </w:pPr>
      <w:r w:rsidRPr="00EA7A57">
        <w:t xml:space="preserve">The detention of </w:t>
      </w:r>
      <w:r w:rsidR="00721F50" w:rsidRPr="00EA7A57">
        <w:t>Ms. Nyanzi</w:t>
      </w:r>
      <w:r w:rsidRPr="00EA7A57">
        <w:t xml:space="preserve"> is arbitrary under Category II.</w:t>
      </w:r>
    </w:p>
    <w:p w14:paraId="754F0C4A" w14:textId="77777777" w:rsidR="00961EBC" w:rsidRPr="00EA7A57" w:rsidRDefault="00F62611" w:rsidP="00961EBC">
      <w:pPr>
        <w:ind w:firstLine="720"/>
      </w:pPr>
      <w:r w:rsidRPr="00EA7A57">
        <w:t xml:space="preserve"> </w:t>
      </w:r>
      <w:r w:rsidRPr="00EA7A57">
        <w:tab/>
      </w:r>
    </w:p>
    <w:p w14:paraId="749765BF" w14:textId="77777777" w:rsidR="00961EBC" w:rsidRPr="00EA7A57" w:rsidRDefault="00961EBC" w:rsidP="00961EBC">
      <w:pPr>
        <w:ind w:firstLine="720"/>
      </w:pPr>
      <w:r w:rsidRPr="00EA7A57">
        <w:t xml:space="preserve">A detention is arbitrary under Category II when the detention results from the exercise of fundamental rights protected by international law. More specifically, the </w:t>
      </w:r>
      <w:r w:rsidR="004C2705" w:rsidRPr="00EA7A57">
        <w:t xml:space="preserve">arbitrary </w:t>
      </w:r>
      <w:r w:rsidRPr="00EA7A57">
        <w:t xml:space="preserve">detention results “[w]hen the deprivation of liberty results from the exercise of the rights or freedoms guaranteed by articles 7, 13, 14, 18, 19, 20, and 21 of the Universal Declaration of Human Rights and, and insofar as States parties are concerned, by articles 12, 18, 19, 21, 22, 25, 26, and 27 of </w:t>
      </w:r>
      <w:r w:rsidRPr="00EA7A57">
        <w:lastRenderedPageBreak/>
        <w:t>the International Covenant on Civil and Political Rights.”</w:t>
      </w:r>
      <w:r w:rsidRPr="00EA7A57">
        <w:rPr>
          <w:rStyle w:val="FootnoteReference"/>
        </w:rPr>
        <w:footnoteReference w:id="121"/>
      </w:r>
      <w:r w:rsidRPr="00EA7A57">
        <w:t xml:space="preserve"> In light of this, the detention of </w:t>
      </w:r>
      <w:r w:rsidR="00721F50" w:rsidRPr="00EA7A57">
        <w:t>Ms. Nyanzi</w:t>
      </w:r>
      <w:r w:rsidRPr="00EA7A57">
        <w:t xml:space="preserve"> is arbitrary because the detention resulted from </w:t>
      </w:r>
      <w:r w:rsidR="00916CCC" w:rsidRPr="00EA7A57">
        <w:t>the</w:t>
      </w:r>
      <w:r w:rsidRPr="00EA7A57">
        <w:t xml:space="preserve"> exercise of </w:t>
      </w:r>
      <w:r w:rsidR="00721F50" w:rsidRPr="00EA7A57">
        <w:t xml:space="preserve">her </w:t>
      </w:r>
      <w:r w:rsidR="004C2705" w:rsidRPr="00EA7A57">
        <w:t xml:space="preserve">fundamental </w:t>
      </w:r>
      <w:r w:rsidRPr="00EA7A57">
        <w:t xml:space="preserve">right to freedom of </w:t>
      </w:r>
      <w:r w:rsidR="00721F50" w:rsidRPr="00EA7A57">
        <w:t>opinion and expression.</w:t>
      </w:r>
      <w:r w:rsidRPr="00EA7A57">
        <w:rPr>
          <w:rStyle w:val="FootnoteReference"/>
        </w:rPr>
        <w:footnoteReference w:id="122"/>
      </w:r>
    </w:p>
    <w:p w14:paraId="6F27474C" w14:textId="77777777" w:rsidR="00F62611" w:rsidRPr="00EA7A57" w:rsidRDefault="00F62611" w:rsidP="00961EBC">
      <w:pPr>
        <w:ind w:firstLine="720"/>
      </w:pPr>
    </w:p>
    <w:p w14:paraId="50E712A3" w14:textId="74E6303D" w:rsidR="009D6DCE" w:rsidRPr="00EA7A57" w:rsidRDefault="008820C8" w:rsidP="00A231C9">
      <w:pPr>
        <w:ind w:firstLine="720"/>
        <w:rPr>
          <w:rFonts w:eastAsia="Times New Roman"/>
        </w:rPr>
      </w:pPr>
      <w:r w:rsidRPr="00EA7A57">
        <w:rPr>
          <w:rFonts w:eastAsia="Times New Roman"/>
        </w:rPr>
        <w:t>The right to freedom of expression</w:t>
      </w:r>
      <w:r w:rsidR="00E45064">
        <w:rPr>
          <w:rFonts w:eastAsia="Times New Roman"/>
        </w:rPr>
        <w:t xml:space="preserve"> is</w:t>
      </w:r>
      <w:r w:rsidRPr="00EA7A57">
        <w:rPr>
          <w:rFonts w:eastAsia="Times New Roman"/>
        </w:rPr>
        <w:t xml:space="preserve"> expressly protected under international and </w:t>
      </w:r>
      <w:r w:rsidR="009D6DCE" w:rsidRPr="00EA7A57">
        <w:rPr>
          <w:rFonts w:eastAsia="Times New Roman"/>
        </w:rPr>
        <w:t>Ugandan</w:t>
      </w:r>
      <w:r w:rsidRPr="00EA7A57">
        <w:rPr>
          <w:rFonts w:eastAsia="Times New Roman"/>
        </w:rPr>
        <w:t xml:space="preserve"> law. Article 19(2) of the International Covenant on Civil and Political Rights (ICCPR), to which </w:t>
      </w:r>
      <w:r w:rsidR="009D6DCE" w:rsidRPr="00EA7A57">
        <w:rPr>
          <w:rFonts w:eastAsia="Times New Roman"/>
        </w:rPr>
        <w:t xml:space="preserve">Ugandan is a </w:t>
      </w:r>
      <w:r w:rsidR="00E45064">
        <w:rPr>
          <w:rFonts w:eastAsia="Times New Roman"/>
        </w:rPr>
        <w:t>State P</w:t>
      </w:r>
      <w:r w:rsidR="009D6DCE" w:rsidRPr="00EA7A57">
        <w:rPr>
          <w:rFonts w:eastAsia="Times New Roman"/>
        </w:rPr>
        <w:t>arty</w:t>
      </w:r>
      <w:r w:rsidRPr="00EA7A57">
        <w:rPr>
          <w:rFonts w:eastAsia="Times New Roman"/>
        </w:rPr>
        <w:t>, provides that “[e]</w:t>
      </w:r>
      <w:proofErr w:type="spellStart"/>
      <w:r w:rsidRPr="00EA7A57">
        <w:rPr>
          <w:rFonts w:eastAsia="Times New Roman"/>
        </w:rPr>
        <w:t>veryone</w:t>
      </w:r>
      <w:proofErr w:type="spellEnd"/>
      <w:r w:rsidRPr="00EA7A57">
        <w:rPr>
          <w:rFonts w:eastAsia="Times New Roman"/>
        </w:rPr>
        <w:t xml:space="preserve"> shall have the right of freedom of expression; this right shall include freedom to seek, receive and impart information and ideas of all kinds, regardless of frontiers, either orally, in writing or in print, in the form of art, or through an</w:t>
      </w:r>
      <w:r w:rsidR="009D6DCE" w:rsidRPr="00EA7A57">
        <w:rPr>
          <w:rFonts w:eastAsia="Times New Roman"/>
        </w:rPr>
        <w:t>y other media of his choice.”</w:t>
      </w:r>
      <w:r w:rsidR="009D6DCE" w:rsidRPr="00EA7A57">
        <w:rPr>
          <w:rStyle w:val="FootnoteReference"/>
          <w:rFonts w:eastAsia="Times New Roman"/>
        </w:rPr>
        <w:footnoteReference w:id="123"/>
      </w:r>
      <w:r w:rsidRPr="00EA7A57">
        <w:rPr>
          <w:rFonts w:eastAsia="Times New Roman"/>
        </w:rPr>
        <w:t xml:space="preserve"> The right to free expression is also protected by Article 19 of the Universal Declara</w:t>
      </w:r>
      <w:r w:rsidR="009D6DCE" w:rsidRPr="00EA7A57">
        <w:rPr>
          <w:rFonts w:eastAsia="Times New Roman"/>
        </w:rPr>
        <w:t xml:space="preserve">tion of Human Rights (UDHR). </w:t>
      </w:r>
      <w:r w:rsidRPr="00EA7A57">
        <w:rPr>
          <w:rFonts w:eastAsia="Times New Roman"/>
        </w:rPr>
        <w:t xml:space="preserve"> Further, </w:t>
      </w:r>
      <w:r w:rsidR="009D6DCE" w:rsidRPr="00EA7A57">
        <w:rPr>
          <w:rFonts w:eastAsia="Times New Roman"/>
        </w:rPr>
        <w:t>Article 29 of the Ugandan Constitution likewise guarantees the right of its citizens to freedom of opinion and expression.</w:t>
      </w:r>
      <w:r w:rsidR="009D6DCE" w:rsidRPr="00EA7A57">
        <w:rPr>
          <w:rStyle w:val="FootnoteReference"/>
          <w:rFonts w:eastAsia="Times New Roman"/>
        </w:rPr>
        <w:footnoteReference w:id="124"/>
      </w:r>
    </w:p>
    <w:p w14:paraId="72E4434F" w14:textId="77777777" w:rsidR="008820C8" w:rsidRPr="00EA7A57" w:rsidRDefault="008820C8" w:rsidP="008820C8">
      <w:pPr>
        <w:rPr>
          <w:rFonts w:eastAsia="Times New Roman"/>
        </w:rPr>
      </w:pPr>
    </w:p>
    <w:p w14:paraId="39F733F9" w14:textId="145660F5" w:rsidR="008820C8" w:rsidRPr="00EA7A57" w:rsidRDefault="008820C8" w:rsidP="00AD5D60">
      <w:pPr>
        <w:ind w:firstLine="720"/>
        <w:rPr>
          <w:rFonts w:eastAsia="Times New Roman"/>
        </w:rPr>
      </w:pPr>
      <w:r w:rsidRPr="00EA7A57">
        <w:rPr>
          <w:rFonts w:eastAsia="Times New Roman"/>
        </w:rPr>
        <w:t>Along with these express protections set forth in international and domestic law, the imprisonment of human rights defenders for speech-related reasons is subject to heightened scrutiny. The concept of a human rights defender is codified under the UN Declaration on the Rights and Responsibility of Individuals, Groups and Organs of Society to Promote and Protect Universally Recognized Human Rights and Fundamental Freedoms, unanimously adopted by the UN General Assembly on 9 December 1998 (Declaratio</w:t>
      </w:r>
      <w:r w:rsidR="009D6DCE" w:rsidRPr="00EA7A57">
        <w:rPr>
          <w:rFonts w:eastAsia="Times New Roman"/>
        </w:rPr>
        <w:t>n on Human Rights Defenders).</w:t>
      </w:r>
      <w:r w:rsidR="009D6DCE" w:rsidRPr="00EA7A57">
        <w:rPr>
          <w:rStyle w:val="FootnoteReference"/>
          <w:rFonts w:eastAsia="Times New Roman"/>
        </w:rPr>
        <w:footnoteReference w:id="125"/>
      </w:r>
      <w:r w:rsidRPr="00EA7A57">
        <w:rPr>
          <w:rFonts w:eastAsia="Times New Roman"/>
        </w:rPr>
        <w:t xml:space="preserve"> The Declaration on Human Rights Defenders affirms their role at the local, regional, national, and international levels. (Journalists working on reporting of human rights abuses are explicitly recognized as falling under the definition of human rights defenders.)</w:t>
      </w:r>
      <w:r w:rsidR="009D6DCE" w:rsidRPr="00EA7A57">
        <w:rPr>
          <w:rStyle w:val="FootnoteReference"/>
          <w:rFonts w:eastAsia="Times New Roman"/>
        </w:rPr>
        <w:footnoteReference w:id="126"/>
      </w:r>
      <w:r w:rsidR="009D6DCE" w:rsidRPr="00EA7A57">
        <w:rPr>
          <w:rFonts w:eastAsia="Times New Roman"/>
        </w:rPr>
        <w:t xml:space="preserve"> </w:t>
      </w:r>
      <w:r w:rsidRPr="00EA7A57">
        <w:rPr>
          <w:rFonts w:eastAsia="Times New Roman"/>
        </w:rPr>
        <w:t>The UN General Assembly and Human Rights Council (formerly the Commission on Human Rights) have since regularly reaffirmed the rights of human rights def</w:t>
      </w:r>
      <w:r w:rsidR="009D6DCE" w:rsidRPr="00EA7A57">
        <w:rPr>
          <w:rFonts w:eastAsia="Times New Roman"/>
        </w:rPr>
        <w:t>enders to conduct their work.</w:t>
      </w:r>
      <w:r w:rsidR="009D6DCE" w:rsidRPr="00EA7A57">
        <w:rPr>
          <w:rStyle w:val="FootnoteReference"/>
          <w:rFonts w:eastAsia="Times New Roman"/>
        </w:rPr>
        <w:footnoteReference w:id="127"/>
      </w:r>
    </w:p>
    <w:p w14:paraId="5B919E1D" w14:textId="77777777" w:rsidR="008820C8" w:rsidRPr="00EA7A57" w:rsidRDefault="008820C8" w:rsidP="00F62611">
      <w:pPr>
        <w:rPr>
          <w:rFonts w:eastAsia="Times New Roman"/>
        </w:rPr>
      </w:pPr>
    </w:p>
    <w:p w14:paraId="7C6BA363" w14:textId="77777777" w:rsidR="009D6DCE" w:rsidRPr="00EA7A57" w:rsidRDefault="009D6DCE" w:rsidP="00AD5D60">
      <w:pPr>
        <w:ind w:firstLine="720"/>
        <w:rPr>
          <w:rFonts w:eastAsia="Times New Roman"/>
        </w:rPr>
      </w:pPr>
      <w:r w:rsidRPr="00EA7A57">
        <w:rPr>
          <w:rFonts w:eastAsia="Times New Roman"/>
        </w:rPr>
        <w:t xml:space="preserve">Moreover, the Working Group has recognized the necessity to “subject interventions against individuals who may qualify as human rights defenders to </w:t>
      </w:r>
      <w:r w:rsidR="00413B44" w:rsidRPr="00EA7A57">
        <w:rPr>
          <w:rFonts w:eastAsia="Times New Roman"/>
        </w:rPr>
        <w:t>particularly intense review.”</w:t>
      </w:r>
      <w:r w:rsidR="00413B44" w:rsidRPr="00EA7A57">
        <w:rPr>
          <w:rStyle w:val="FootnoteReference"/>
          <w:rFonts w:eastAsia="Times New Roman"/>
        </w:rPr>
        <w:footnoteReference w:id="128"/>
      </w:r>
      <w:r w:rsidRPr="00EA7A57">
        <w:rPr>
          <w:rFonts w:eastAsia="Times New Roman"/>
        </w:rPr>
        <w:t xml:space="preserve"> This “heightened standard of review” by international bodies is especially appropriate where there is a “pattern of harassment” by national authorities</w:t>
      </w:r>
      <w:r w:rsidR="00413B44" w:rsidRPr="00EA7A57">
        <w:rPr>
          <w:rFonts w:eastAsia="Times New Roman"/>
        </w:rPr>
        <w:t xml:space="preserve"> targeting such individuals.</w:t>
      </w:r>
      <w:r w:rsidR="00413B44" w:rsidRPr="00EA7A57">
        <w:rPr>
          <w:rStyle w:val="FootnoteReference"/>
          <w:rFonts w:eastAsia="Times New Roman"/>
        </w:rPr>
        <w:footnoteReference w:id="129"/>
      </w:r>
    </w:p>
    <w:p w14:paraId="4867F989" w14:textId="77777777" w:rsidR="009D6DCE" w:rsidRPr="00EA7A57" w:rsidRDefault="009D6DCE" w:rsidP="009D6DCE">
      <w:pPr>
        <w:rPr>
          <w:rFonts w:eastAsia="Times New Roman"/>
        </w:rPr>
      </w:pPr>
    </w:p>
    <w:p w14:paraId="57DCDE40" w14:textId="77777777" w:rsidR="009D6DCE" w:rsidRPr="00EA7A57" w:rsidRDefault="009D6DCE" w:rsidP="00AD5D60">
      <w:pPr>
        <w:ind w:firstLine="720"/>
        <w:rPr>
          <w:rFonts w:eastAsia="Times New Roman"/>
        </w:rPr>
      </w:pPr>
      <w:r w:rsidRPr="00EA7A57">
        <w:rPr>
          <w:rFonts w:eastAsia="Times New Roman"/>
        </w:rPr>
        <w:t>In addition, Article 19 of the ICCPR is of special importance for human rights defenders. The Working Group has recognized the right of human rights defenders “to investigate, gather information regarding and report</w:t>
      </w:r>
      <w:r w:rsidR="00413B44" w:rsidRPr="00EA7A57">
        <w:rPr>
          <w:rFonts w:eastAsia="Times New Roman"/>
        </w:rPr>
        <w:t xml:space="preserve"> on human rights violations.”</w:t>
      </w:r>
      <w:r w:rsidR="00413B44" w:rsidRPr="00EA7A57">
        <w:rPr>
          <w:rStyle w:val="FootnoteReference"/>
          <w:rFonts w:eastAsia="Times New Roman"/>
        </w:rPr>
        <w:footnoteReference w:id="130"/>
      </w:r>
      <w:r w:rsidRPr="00EA7A57">
        <w:rPr>
          <w:rFonts w:eastAsia="Times New Roman"/>
        </w:rPr>
        <w:t xml:space="preserve"> The UN Human Rights Committee, the body tasked with interpreting the ICCPR, has also specifically recognized that Article 19(2) </w:t>
      </w:r>
      <w:r w:rsidR="00413B44" w:rsidRPr="00EA7A57">
        <w:rPr>
          <w:rFonts w:eastAsia="Times New Roman"/>
        </w:rPr>
        <w:t>protection</w:t>
      </w:r>
      <w:r w:rsidRPr="00EA7A57">
        <w:rPr>
          <w:rFonts w:eastAsia="Times New Roman"/>
        </w:rPr>
        <w:t xml:space="preserve"> “includes the right of individuals to criticize or openly and publicly evaluate their Government without fear of</w:t>
      </w:r>
      <w:r w:rsidR="00413B44" w:rsidRPr="00EA7A57">
        <w:rPr>
          <w:rFonts w:eastAsia="Times New Roman"/>
        </w:rPr>
        <w:t xml:space="preserve"> interference or punishment.”</w:t>
      </w:r>
      <w:r w:rsidR="00413B44" w:rsidRPr="00EA7A57">
        <w:rPr>
          <w:rStyle w:val="FootnoteReference"/>
          <w:rFonts w:eastAsia="Times New Roman"/>
        </w:rPr>
        <w:footnoteReference w:id="131"/>
      </w:r>
    </w:p>
    <w:p w14:paraId="4F472327" w14:textId="77777777" w:rsidR="009D6DCE" w:rsidRPr="00EA7A57" w:rsidRDefault="009D6DCE" w:rsidP="00F62611">
      <w:pPr>
        <w:rPr>
          <w:rFonts w:eastAsia="Times New Roman"/>
        </w:rPr>
      </w:pPr>
    </w:p>
    <w:p w14:paraId="771C6A34" w14:textId="673290A2" w:rsidR="00413B44" w:rsidRPr="00EA7A57" w:rsidRDefault="00413B44" w:rsidP="00AD5D60">
      <w:pPr>
        <w:ind w:firstLine="720"/>
        <w:rPr>
          <w:rFonts w:eastAsia="Times New Roman"/>
        </w:rPr>
      </w:pPr>
      <w:r w:rsidRPr="00EA7A57">
        <w:rPr>
          <w:rFonts w:eastAsia="Times New Roman"/>
        </w:rPr>
        <w:t>Despite international and Ugandan law’s clear guarantees for individuals’ rights to free</w:t>
      </w:r>
      <w:r w:rsidR="00E45064">
        <w:rPr>
          <w:rFonts w:eastAsia="Times New Roman"/>
        </w:rPr>
        <w:t>dom of</w:t>
      </w:r>
      <w:r w:rsidRPr="00EA7A57">
        <w:rPr>
          <w:rFonts w:eastAsia="Times New Roman"/>
        </w:rPr>
        <w:t xml:space="preserve"> </w:t>
      </w:r>
      <w:r w:rsidR="00E45064">
        <w:rPr>
          <w:rFonts w:eastAsia="Times New Roman"/>
        </w:rPr>
        <w:t>expression</w:t>
      </w:r>
      <w:r w:rsidRPr="00EA7A57">
        <w:rPr>
          <w:rFonts w:eastAsia="Times New Roman"/>
        </w:rPr>
        <w:t xml:space="preserve">, the Ugandan government arbitrarily detained and prosecuted Ms. Nyanzi as a direct result of her </w:t>
      </w:r>
      <w:r w:rsidR="00AF3493">
        <w:rPr>
          <w:rFonts w:eastAsia="Times New Roman"/>
        </w:rPr>
        <w:t>expression</w:t>
      </w:r>
      <w:r w:rsidRPr="00EA7A57">
        <w:rPr>
          <w:rFonts w:eastAsia="Times New Roman"/>
        </w:rPr>
        <w:t xml:space="preserve">. As set forth above, the Ugandan government has a well-documented pattern of attacking and attempting to silence its opponents and critics through harassment and arbitrary detention. </w:t>
      </w:r>
    </w:p>
    <w:p w14:paraId="18234155" w14:textId="77777777" w:rsidR="009D6DCE" w:rsidRPr="00EA7A57" w:rsidRDefault="009D6DCE" w:rsidP="00F62611">
      <w:pPr>
        <w:rPr>
          <w:rFonts w:eastAsia="Times New Roman"/>
        </w:rPr>
      </w:pPr>
    </w:p>
    <w:p w14:paraId="1B8E17D9" w14:textId="05283B2C" w:rsidR="003308E2" w:rsidRPr="00EA7A57" w:rsidRDefault="00413B44" w:rsidP="00AD5D60">
      <w:pPr>
        <w:ind w:firstLine="720"/>
        <w:rPr>
          <w:rFonts w:eastAsia="Times New Roman"/>
        </w:rPr>
      </w:pPr>
      <w:r w:rsidRPr="00EA7A57">
        <w:rPr>
          <w:rFonts w:eastAsia="Times New Roman"/>
        </w:rPr>
        <w:t xml:space="preserve">Considering this history, it is clear that the Ugandan government targeted </w:t>
      </w:r>
      <w:r w:rsidR="003308E2" w:rsidRPr="00EA7A57">
        <w:rPr>
          <w:rFonts w:eastAsia="Times New Roman"/>
        </w:rPr>
        <w:t>Ms. Nyanzi</w:t>
      </w:r>
      <w:r w:rsidRPr="00EA7A57">
        <w:rPr>
          <w:rFonts w:eastAsia="Times New Roman"/>
        </w:rPr>
        <w:t xml:space="preserve"> for </w:t>
      </w:r>
      <w:r w:rsidR="003308E2" w:rsidRPr="00EA7A57">
        <w:rPr>
          <w:rFonts w:eastAsia="Times New Roman"/>
        </w:rPr>
        <w:t xml:space="preserve">arrest and made charges against her to prevent her from making continued criticism against the government. Ms. Nyanzi has been </w:t>
      </w:r>
      <w:r w:rsidR="006C47E7" w:rsidRPr="00EA7A57">
        <w:rPr>
          <w:rFonts w:eastAsia="Times New Roman"/>
        </w:rPr>
        <w:t>a long</w:t>
      </w:r>
      <w:r w:rsidR="003308E2" w:rsidRPr="00EA7A57">
        <w:rPr>
          <w:rFonts w:eastAsia="Times New Roman"/>
        </w:rPr>
        <w:t xml:space="preserve"> critic of </w:t>
      </w:r>
      <w:r w:rsidR="00F2197A">
        <w:rPr>
          <w:rFonts w:eastAsia="Times New Roman"/>
        </w:rPr>
        <w:t xml:space="preserve">the government and the First family. </w:t>
      </w:r>
      <w:r w:rsidR="00087CF6" w:rsidRPr="00EA7A57">
        <w:rPr>
          <w:rFonts w:eastAsia="Times New Roman"/>
        </w:rPr>
        <w:t xml:space="preserve">She is also </w:t>
      </w:r>
      <w:r w:rsidR="00E45064">
        <w:rPr>
          <w:rFonts w:eastAsia="Times New Roman"/>
        </w:rPr>
        <w:t xml:space="preserve">a </w:t>
      </w:r>
      <w:r w:rsidR="00087CF6" w:rsidRPr="00EA7A57">
        <w:rPr>
          <w:rFonts w:eastAsia="Times New Roman"/>
        </w:rPr>
        <w:t xml:space="preserve">well known </w:t>
      </w:r>
      <w:r w:rsidR="00E45064">
        <w:rPr>
          <w:rFonts w:eastAsia="Times New Roman"/>
        </w:rPr>
        <w:t xml:space="preserve">ally </w:t>
      </w:r>
      <w:r w:rsidR="00087CF6" w:rsidRPr="00EA7A57">
        <w:rPr>
          <w:rFonts w:eastAsia="Times New Roman"/>
        </w:rPr>
        <w:t xml:space="preserve">for advocating </w:t>
      </w:r>
      <w:r w:rsidR="00E45064">
        <w:rPr>
          <w:rFonts w:eastAsia="Times New Roman"/>
        </w:rPr>
        <w:t>in support of the</w:t>
      </w:r>
      <w:r w:rsidR="00E45064" w:rsidRPr="00EA7A57">
        <w:rPr>
          <w:rFonts w:eastAsia="Times New Roman"/>
        </w:rPr>
        <w:t xml:space="preserve"> </w:t>
      </w:r>
      <w:r w:rsidR="00CA38D0">
        <w:rPr>
          <w:rFonts w:eastAsia="Times New Roman"/>
        </w:rPr>
        <w:t xml:space="preserve">LGBTI </w:t>
      </w:r>
      <w:r w:rsidR="00087CF6" w:rsidRPr="00EA7A57">
        <w:rPr>
          <w:rFonts w:eastAsia="Times New Roman"/>
        </w:rPr>
        <w:t xml:space="preserve">rights movement within Uganda. </w:t>
      </w:r>
      <w:r w:rsidR="003308E2" w:rsidRPr="00EA7A57">
        <w:rPr>
          <w:rFonts w:eastAsia="Times New Roman"/>
        </w:rPr>
        <w:t xml:space="preserve">Recently, Ms. Nyanzi has been vocal about the government’s failure to provide sanitary pads to school girls as promised during last year’s presidential campaigns. The First lady and Minister of Education Janet Museveni said in February 2017, that the government </w:t>
      </w:r>
      <w:r w:rsidR="00E45064">
        <w:rPr>
          <w:rFonts w:eastAsia="Times New Roman"/>
        </w:rPr>
        <w:t>had</w:t>
      </w:r>
      <w:r w:rsidR="00E45064" w:rsidRPr="00EA7A57">
        <w:rPr>
          <w:rFonts w:eastAsia="Times New Roman"/>
        </w:rPr>
        <w:t xml:space="preserve"> </w:t>
      </w:r>
      <w:r w:rsidR="003308E2" w:rsidRPr="00EA7A57">
        <w:rPr>
          <w:rFonts w:eastAsia="Times New Roman"/>
        </w:rPr>
        <w:t>no money for sanitary pads, the lack of which is attributed as one of the leading causes of Ugandan girls dropping out of school. Ms. Nyanzi criticized the First lady and the Preside</w:t>
      </w:r>
      <w:r w:rsidR="00F2197A">
        <w:rPr>
          <w:rFonts w:eastAsia="Times New Roman"/>
        </w:rPr>
        <w:t>nt for their failure</w:t>
      </w:r>
      <w:r w:rsidR="003308E2" w:rsidRPr="00EA7A57">
        <w:rPr>
          <w:rFonts w:eastAsia="Times New Roman"/>
        </w:rPr>
        <w:t xml:space="preserve"> to keep the promise and launched a public fundraising to distribute sanitary pad for school girls</w:t>
      </w:r>
      <w:r w:rsidR="00F2197A">
        <w:rPr>
          <w:rFonts w:eastAsia="Times New Roman"/>
        </w:rPr>
        <w:t xml:space="preserve"> herself</w:t>
      </w:r>
      <w:r w:rsidR="003308E2" w:rsidRPr="00EA7A57">
        <w:rPr>
          <w:rFonts w:eastAsia="Times New Roman"/>
        </w:rPr>
        <w:t xml:space="preserve">. In the months leading up to her arrest, she has been interrogated </w:t>
      </w:r>
      <w:r w:rsidR="00F2197A">
        <w:rPr>
          <w:rFonts w:eastAsia="Times New Roman"/>
        </w:rPr>
        <w:t>by</w:t>
      </w:r>
      <w:r w:rsidR="003308E2" w:rsidRPr="00EA7A57">
        <w:rPr>
          <w:rFonts w:eastAsia="Times New Roman"/>
        </w:rPr>
        <w:t xml:space="preserve"> the Crime Investigation Department regarding her social media </w:t>
      </w:r>
      <w:r w:rsidR="006C47E7" w:rsidRPr="00EA7A57">
        <w:rPr>
          <w:rFonts w:eastAsia="Times New Roman"/>
        </w:rPr>
        <w:t>posts</w:t>
      </w:r>
      <w:r w:rsidR="003308E2" w:rsidRPr="00EA7A57">
        <w:rPr>
          <w:rFonts w:eastAsia="Times New Roman"/>
        </w:rPr>
        <w:t>, subjected to a travel ban</w:t>
      </w:r>
      <w:r w:rsidR="006C47E7" w:rsidRPr="00EA7A57">
        <w:rPr>
          <w:rFonts w:eastAsia="Times New Roman"/>
        </w:rPr>
        <w:t xml:space="preserve"> because of investigations regarding her social media posts</w:t>
      </w:r>
      <w:r w:rsidR="003308E2" w:rsidRPr="00EA7A57">
        <w:rPr>
          <w:rFonts w:eastAsia="Times New Roman"/>
        </w:rPr>
        <w:t xml:space="preserve">, </w:t>
      </w:r>
      <w:r w:rsidR="006C47E7" w:rsidRPr="00EA7A57">
        <w:rPr>
          <w:rFonts w:eastAsia="Times New Roman"/>
        </w:rPr>
        <w:t>suspended from her job because of her social media posts</w:t>
      </w:r>
      <w:r w:rsidR="00F2197A">
        <w:rPr>
          <w:rFonts w:eastAsia="Times New Roman"/>
        </w:rPr>
        <w:t xml:space="preserve"> criticizing the First lady</w:t>
      </w:r>
      <w:r w:rsidR="006C47E7" w:rsidRPr="00EA7A57">
        <w:rPr>
          <w:rFonts w:eastAsia="Times New Roman"/>
        </w:rPr>
        <w:t xml:space="preserve">, and her family members were threatened by armed individuals. </w:t>
      </w:r>
    </w:p>
    <w:p w14:paraId="35359BA0" w14:textId="77777777" w:rsidR="003308E2" w:rsidRPr="00EA7A57" w:rsidRDefault="003308E2" w:rsidP="00413B44">
      <w:pPr>
        <w:rPr>
          <w:rFonts w:eastAsia="Times New Roman"/>
        </w:rPr>
      </w:pPr>
    </w:p>
    <w:p w14:paraId="64A02104" w14:textId="3029B862" w:rsidR="006C47E7" w:rsidRPr="00EA7A57" w:rsidRDefault="006C47E7" w:rsidP="00AD5D60">
      <w:pPr>
        <w:ind w:firstLine="720"/>
        <w:rPr>
          <w:rFonts w:eastAsia="Times New Roman"/>
        </w:rPr>
      </w:pPr>
      <w:r w:rsidRPr="00EA7A57">
        <w:rPr>
          <w:rFonts w:eastAsia="Times New Roman"/>
        </w:rPr>
        <w:t>Th</w:t>
      </w:r>
      <w:r w:rsidR="00F2197A">
        <w:rPr>
          <w:rFonts w:eastAsia="Times New Roman"/>
        </w:rPr>
        <w:t>e</w:t>
      </w:r>
      <w:r w:rsidRPr="00EA7A57">
        <w:rPr>
          <w:rFonts w:eastAsia="Times New Roman"/>
        </w:rPr>
        <w:t xml:space="preserve"> attempt to prevent Ms. Nyanzi from continuing her social and political activism through </w:t>
      </w:r>
      <w:r w:rsidR="00E45064">
        <w:rPr>
          <w:rFonts w:eastAsia="Times New Roman"/>
        </w:rPr>
        <w:t xml:space="preserve">arbitrary </w:t>
      </w:r>
      <w:r w:rsidRPr="00EA7A57">
        <w:rPr>
          <w:rFonts w:eastAsia="Times New Roman"/>
        </w:rPr>
        <w:t xml:space="preserve">arrest and </w:t>
      </w:r>
      <w:r w:rsidR="00E45064">
        <w:rPr>
          <w:rFonts w:eastAsia="Times New Roman"/>
        </w:rPr>
        <w:t xml:space="preserve">trumped-up </w:t>
      </w:r>
      <w:r w:rsidRPr="00EA7A57">
        <w:rPr>
          <w:rFonts w:eastAsia="Times New Roman"/>
        </w:rPr>
        <w:t xml:space="preserve">charges is in line with the Ugandan government’s broader history of attempting to suppress the free expression and </w:t>
      </w:r>
      <w:r w:rsidR="00E45064">
        <w:rPr>
          <w:rFonts w:eastAsia="Times New Roman"/>
        </w:rPr>
        <w:t>civic activism</w:t>
      </w:r>
      <w:r w:rsidR="00E45064" w:rsidRPr="00EA7A57">
        <w:rPr>
          <w:rFonts w:eastAsia="Times New Roman"/>
        </w:rPr>
        <w:t xml:space="preserve"> </w:t>
      </w:r>
      <w:r w:rsidRPr="00EA7A57">
        <w:rPr>
          <w:rFonts w:eastAsia="Times New Roman"/>
        </w:rPr>
        <w:t xml:space="preserve">of individuals and constitutes a violation of article 19(2) of the ICCPR, article 19 </w:t>
      </w:r>
      <w:r w:rsidR="00087CF6" w:rsidRPr="00EA7A57">
        <w:rPr>
          <w:rFonts w:eastAsia="Times New Roman"/>
        </w:rPr>
        <w:t xml:space="preserve">of the UDHR, and article </w:t>
      </w:r>
      <w:r w:rsidRPr="00EA7A57">
        <w:rPr>
          <w:rFonts w:eastAsia="Times New Roman"/>
        </w:rPr>
        <w:t xml:space="preserve">29 of the </w:t>
      </w:r>
      <w:r w:rsidR="00087CF6" w:rsidRPr="00EA7A57">
        <w:rPr>
          <w:rFonts w:eastAsia="Times New Roman"/>
        </w:rPr>
        <w:t>Ugandan</w:t>
      </w:r>
      <w:r w:rsidRPr="00EA7A57">
        <w:rPr>
          <w:rFonts w:eastAsia="Times New Roman"/>
        </w:rPr>
        <w:t xml:space="preserve"> Constitution. Moreover, because of </w:t>
      </w:r>
      <w:r w:rsidR="00087CF6" w:rsidRPr="00EA7A57">
        <w:rPr>
          <w:rFonts w:eastAsia="Times New Roman"/>
        </w:rPr>
        <w:t xml:space="preserve">Ms. Nyanzi’s work as a scholar, social activist, and </w:t>
      </w:r>
      <w:r w:rsidRPr="00EA7A57">
        <w:rPr>
          <w:rFonts w:eastAsia="Times New Roman"/>
        </w:rPr>
        <w:t xml:space="preserve">human rights defender, </w:t>
      </w:r>
      <w:r w:rsidR="00087CF6" w:rsidRPr="00EA7A57">
        <w:rPr>
          <w:rFonts w:eastAsia="Times New Roman"/>
        </w:rPr>
        <w:t>s</w:t>
      </w:r>
      <w:r w:rsidRPr="00EA7A57">
        <w:rPr>
          <w:rFonts w:eastAsia="Times New Roman"/>
        </w:rPr>
        <w:t xml:space="preserve">he enjoys special protection under international law with respect to any detention related to </w:t>
      </w:r>
      <w:r w:rsidR="00F2197A">
        <w:rPr>
          <w:rFonts w:eastAsia="Times New Roman"/>
        </w:rPr>
        <w:t>her</w:t>
      </w:r>
      <w:r w:rsidRPr="00EA7A57">
        <w:rPr>
          <w:rFonts w:eastAsia="Times New Roman"/>
        </w:rPr>
        <w:t xml:space="preserve"> advocacy. Any government interference, such as detention, whic</w:t>
      </w:r>
      <w:r w:rsidR="00087CF6" w:rsidRPr="00EA7A57">
        <w:rPr>
          <w:rFonts w:eastAsia="Times New Roman"/>
        </w:rPr>
        <w:t>h serves to restrict her</w:t>
      </w:r>
      <w:r w:rsidRPr="00EA7A57">
        <w:rPr>
          <w:rFonts w:eastAsia="Times New Roman"/>
        </w:rPr>
        <w:t xml:space="preserve"> speech is entitled to heightened scrutiny from the Wo</w:t>
      </w:r>
      <w:r w:rsidR="00087CF6" w:rsidRPr="00EA7A57">
        <w:rPr>
          <w:rFonts w:eastAsia="Times New Roman"/>
        </w:rPr>
        <w:t>rking Group. It is precisely her</w:t>
      </w:r>
      <w:r w:rsidRPr="00EA7A57">
        <w:rPr>
          <w:rFonts w:eastAsia="Times New Roman"/>
        </w:rPr>
        <w:t xml:space="preserve"> work—seeking to raise awareness of </w:t>
      </w:r>
      <w:r w:rsidR="00087CF6" w:rsidRPr="00EA7A57">
        <w:rPr>
          <w:rFonts w:eastAsia="Times New Roman"/>
        </w:rPr>
        <w:t>good governance and social issues</w:t>
      </w:r>
      <w:r w:rsidRPr="00EA7A57">
        <w:rPr>
          <w:rFonts w:eastAsia="Times New Roman"/>
        </w:rPr>
        <w:t xml:space="preserve">—which </w:t>
      </w:r>
      <w:r w:rsidRPr="00EA7A57">
        <w:rPr>
          <w:rFonts w:eastAsia="Times New Roman"/>
        </w:rPr>
        <w:lastRenderedPageBreak/>
        <w:t xml:space="preserve">ultimately motivated </w:t>
      </w:r>
      <w:r w:rsidR="00F2197A">
        <w:rPr>
          <w:rFonts w:eastAsia="Times New Roman"/>
        </w:rPr>
        <w:t>her</w:t>
      </w:r>
      <w:r w:rsidRPr="00EA7A57">
        <w:rPr>
          <w:rFonts w:eastAsia="Times New Roman"/>
        </w:rPr>
        <w:t xml:space="preserve"> detention. As such, the detention in this is case cannot meet the “particularly intense review” mandated by the jurisprudence of the Working Group.</w:t>
      </w:r>
    </w:p>
    <w:p w14:paraId="6E1F72C3" w14:textId="77777777" w:rsidR="0009015D" w:rsidRPr="00EA7A57" w:rsidRDefault="0009015D" w:rsidP="0009015D"/>
    <w:p w14:paraId="47829AA6" w14:textId="77777777" w:rsidR="00707C24" w:rsidRPr="00D82A26" w:rsidRDefault="00707C24" w:rsidP="00707C24">
      <w:pPr>
        <w:pStyle w:val="ListParagraph"/>
        <w:numPr>
          <w:ilvl w:val="0"/>
          <w:numId w:val="12"/>
        </w:numPr>
        <w:rPr>
          <w:rFonts w:cs="Times New Roman"/>
          <w:b/>
          <w:sz w:val="24"/>
          <w:szCs w:val="24"/>
        </w:rPr>
      </w:pPr>
      <w:r w:rsidRPr="00D82A26">
        <w:rPr>
          <w:rFonts w:cs="Times New Roman"/>
          <w:b/>
          <w:sz w:val="24"/>
          <w:szCs w:val="24"/>
        </w:rPr>
        <w:t>Category III: Due Process Rights</w:t>
      </w:r>
    </w:p>
    <w:p w14:paraId="7873BD39" w14:textId="77777777" w:rsidR="00707C24" w:rsidRPr="00EA7A57" w:rsidRDefault="00707C24" w:rsidP="00707C24"/>
    <w:p w14:paraId="0B2F3BA1" w14:textId="77777777" w:rsidR="00707C24" w:rsidRPr="00EA7A57" w:rsidRDefault="00707C24" w:rsidP="00707C24">
      <w:pPr>
        <w:ind w:firstLine="720"/>
      </w:pPr>
      <w:r w:rsidRPr="00EA7A57">
        <w:t xml:space="preserve">The detention of Ms. Nyanzi is arbitrary under Category III. </w:t>
      </w:r>
    </w:p>
    <w:p w14:paraId="2E0F5626" w14:textId="77777777" w:rsidR="00707C24" w:rsidRPr="00EA7A57" w:rsidRDefault="00707C24" w:rsidP="00707C24">
      <w:pPr>
        <w:ind w:firstLine="720"/>
      </w:pPr>
    </w:p>
    <w:p w14:paraId="1D68AE4C" w14:textId="77777777" w:rsidR="00707C24" w:rsidRPr="00EA7A57" w:rsidRDefault="00707C24" w:rsidP="00707C24">
      <w:pPr>
        <w:ind w:firstLine="720"/>
      </w:pPr>
      <w:r w:rsidRPr="00EA7A57">
        <w:t>A detention is considered arbitrary under Category III “[w]hen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w:t>
      </w:r>
      <w:r w:rsidRPr="00EA7A57">
        <w:rPr>
          <w:rStyle w:val="FootnoteReference"/>
        </w:rPr>
        <w:footnoteReference w:id="132"/>
      </w:r>
      <w:r w:rsidRPr="00EA7A57">
        <w:t xml:space="preserve"> Additionally, the Working Group looks to the Body of Principles for the Protection of All Persons under Any Form of Detention or Imprisonment (Body of Principles).</w:t>
      </w:r>
      <w:r w:rsidRPr="00EA7A57">
        <w:rPr>
          <w:rStyle w:val="FootnoteReference"/>
        </w:rPr>
        <w:footnoteReference w:id="133"/>
      </w:r>
    </w:p>
    <w:p w14:paraId="53F35FD1" w14:textId="77777777" w:rsidR="00707C24" w:rsidRPr="00EA7A57" w:rsidRDefault="00707C24" w:rsidP="00707C24">
      <w:pPr>
        <w:pStyle w:val="ListParagraph"/>
        <w:ind w:left="2160"/>
        <w:rPr>
          <w:rFonts w:cs="Times New Roman"/>
          <w:sz w:val="24"/>
          <w:szCs w:val="24"/>
        </w:rPr>
      </w:pPr>
    </w:p>
    <w:p w14:paraId="3AAFB655" w14:textId="77777777" w:rsidR="00707C24" w:rsidRPr="00D82A26" w:rsidRDefault="00707C24" w:rsidP="00707C24">
      <w:pPr>
        <w:pStyle w:val="ListParagraph"/>
        <w:numPr>
          <w:ilvl w:val="0"/>
          <w:numId w:val="18"/>
        </w:numPr>
        <w:rPr>
          <w:rFonts w:cs="Times New Roman"/>
          <w:b/>
          <w:sz w:val="24"/>
          <w:szCs w:val="24"/>
        </w:rPr>
      </w:pPr>
      <w:r w:rsidRPr="00D82A26">
        <w:rPr>
          <w:rFonts w:cs="Times New Roman"/>
          <w:b/>
          <w:sz w:val="24"/>
          <w:szCs w:val="24"/>
        </w:rPr>
        <w:t>Ugandan Authorities Violated Ms. Nyanzi’s Right by Detaining Her Without a Judicial Order</w:t>
      </w:r>
    </w:p>
    <w:p w14:paraId="01F2B9D1" w14:textId="77777777" w:rsidR="00707C24" w:rsidRPr="00EA7A57" w:rsidRDefault="00707C24" w:rsidP="00707C24"/>
    <w:p w14:paraId="7107E7FB" w14:textId="51FA99E9" w:rsidR="00707C24" w:rsidRPr="00EA7A57" w:rsidRDefault="00707C24" w:rsidP="00D82A26">
      <w:pPr>
        <w:ind w:firstLine="720"/>
      </w:pPr>
      <w:r w:rsidRPr="00EA7A57">
        <w:t>Ugandan authorities have violated Ms. Nyanzi’s right to be detained by virtue of a judicial order. Article 9(1) of the ICCPR</w:t>
      </w:r>
      <w:r w:rsidRPr="00EA7A57">
        <w:rPr>
          <w:rStyle w:val="FootnoteReference"/>
        </w:rPr>
        <w:footnoteReference w:id="134"/>
      </w:r>
      <w:r w:rsidRPr="00EA7A57">
        <w:t xml:space="preserve"> and Principle 2 of the Body of Principles</w:t>
      </w:r>
      <w:r w:rsidRPr="00EA7A57">
        <w:rPr>
          <w:rStyle w:val="FootnoteReference"/>
        </w:rPr>
        <w:footnoteReference w:id="135"/>
      </w:r>
      <w:r w:rsidRPr="00EA7A57">
        <w:t xml:space="preserve"> prohibit arbitrary arrest and detention and state that no one shall be deprived of liberty except on such grounds and in accordance with the procedure established by the law. </w:t>
      </w:r>
    </w:p>
    <w:p w14:paraId="575B8E4E" w14:textId="77777777" w:rsidR="00707C24" w:rsidRPr="00EA7A57" w:rsidRDefault="00707C24" w:rsidP="00707C24"/>
    <w:p w14:paraId="6E6F2591" w14:textId="77777777" w:rsidR="00707C24" w:rsidRPr="00D82A26" w:rsidRDefault="00707C24" w:rsidP="00707C24">
      <w:pPr>
        <w:pStyle w:val="ListParagraph"/>
        <w:numPr>
          <w:ilvl w:val="0"/>
          <w:numId w:val="18"/>
        </w:numPr>
        <w:rPr>
          <w:rFonts w:cs="Times New Roman"/>
          <w:b/>
          <w:sz w:val="24"/>
          <w:szCs w:val="24"/>
        </w:rPr>
      </w:pPr>
      <w:r w:rsidRPr="00D82A26">
        <w:rPr>
          <w:rFonts w:cs="Times New Roman"/>
          <w:b/>
          <w:sz w:val="24"/>
          <w:szCs w:val="24"/>
        </w:rPr>
        <w:t>Ugandan Authorities Violated Ms. Nyanzi’s Right by Failing to Inform Her of Charges Against Her</w:t>
      </w:r>
    </w:p>
    <w:p w14:paraId="390126B5" w14:textId="77777777" w:rsidR="00707C24" w:rsidRPr="00EA7A57" w:rsidRDefault="00707C24" w:rsidP="00707C24"/>
    <w:p w14:paraId="7C36D17B" w14:textId="77777777" w:rsidR="00707C24" w:rsidRPr="00EA7A57" w:rsidRDefault="00707C24" w:rsidP="00707C24">
      <w:pPr>
        <w:ind w:firstLine="720"/>
      </w:pPr>
      <w:r w:rsidRPr="00EA7A57">
        <w:t>Ugandan authorities have violated Ms. Nyanzi’s right to be informed of the reasons for her arrest. Under Articles 9(2) and 14(3)(a) of the ICCPR</w:t>
      </w:r>
      <w:r w:rsidRPr="00EA7A57">
        <w:rPr>
          <w:rStyle w:val="FootnoteReference"/>
        </w:rPr>
        <w:footnoteReference w:id="136"/>
      </w:r>
      <w:r w:rsidRPr="00EA7A57">
        <w:t xml:space="preserve"> and Article 23 of the Constitution,</w:t>
      </w:r>
      <w:r w:rsidRPr="00EA7A57">
        <w:rPr>
          <w:rStyle w:val="FootnoteReference"/>
        </w:rPr>
        <w:footnoteReference w:id="137"/>
      </w:r>
      <w:r w:rsidRPr="00EA7A57">
        <w:t xml:space="preserve"> Uganda is obligated to guarantee that those arrested are informed of the reasons for their arrest and promptly informed of the charges brought against them. Principles 10 and 13 of the Body of Principles reiterate the same.</w:t>
      </w:r>
      <w:r w:rsidRPr="00EA7A57">
        <w:rPr>
          <w:rStyle w:val="FootnoteReference"/>
        </w:rPr>
        <w:footnoteReference w:id="138"/>
      </w:r>
      <w:r w:rsidRPr="00EA7A57">
        <w:t xml:space="preserve"> </w:t>
      </w:r>
    </w:p>
    <w:p w14:paraId="5E0F52D1" w14:textId="77777777" w:rsidR="00707C24" w:rsidRPr="00EA7A57" w:rsidRDefault="00707C24" w:rsidP="00707C24">
      <w:pPr>
        <w:ind w:firstLine="720"/>
      </w:pPr>
    </w:p>
    <w:p w14:paraId="59D74A47" w14:textId="77777777" w:rsidR="00707C24" w:rsidRPr="00D82A26" w:rsidRDefault="00707C24" w:rsidP="00707C24">
      <w:pPr>
        <w:pStyle w:val="ListParagraph"/>
        <w:numPr>
          <w:ilvl w:val="0"/>
          <w:numId w:val="18"/>
        </w:numPr>
        <w:rPr>
          <w:rFonts w:cs="Times New Roman"/>
          <w:b/>
          <w:sz w:val="24"/>
          <w:szCs w:val="24"/>
        </w:rPr>
      </w:pPr>
      <w:r w:rsidRPr="00D82A26">
        <w:rPr>
          <w:rFonts w:cs="Times New Roman"/>
          <w:b/>
          <w:sz w:val="24"/>
          <w:szCs w:val="24"/>
        </w:rPr>
        <w:t>Ugandan Authorities Violated Ms. Nyanzi’s Right by Failing to Promptly Bring Her Before a Judge and Failing to Try Her Without Undue Delay</w:t>
      </w:r>
    </w:p>
    <w:p w14:paraId="33497CC8" w14:textId="77777777" w:rsidR="00707C24" w:rsidRPr="00EA7A57" w:rsidRDefault="00707C24" w:rsidP="00707C24">
      <w:pPr>
        <w:pStyle w:val="ListParagraph"/>
        <w:ind w:left="0"/>
        <w:rPr>
          <w:rFonts w:cs="Times New Roman"/>
          <w:sz w:val="24"/>
          <w:szCs w:val="24"/>
        </w:rPr>
      </w:pPr>
    </w:p>
    <w:p w14:paraId="2544C938" w14:textId="77777777" w:rsidR="00707C24" w:rsidRPr="00EA7A57" w:rsidRDefault="00707C24" w:rsidP="00707C24">
      <w:pPr>
        <w:pStyle w:val="ListParagraph"/>
        <w:ind w:left="0"/>
        <w:rPr>
          <w:rFonts w:cs="Times New Roman"/>
          <w:sz w:val="24"/>
          <w:szCs w:val="24"/>
        </w:rPr>
      </w:pPr>
      <w:r w:rsidRPr="00EA7A57">
        <w:rPr>
          <w:rFonts w:cs="Times New Roman"/>
          <w:sz w:val="24"/>
          <w:szCs w:val="24"/>
        </w:rPr>
        <w:tab/>
        <w:t>Ugandan authorities have violated Ms. Nyanzi’s right to be promptly brought before a judge and tried without undue delay. Article 9(3) and (4) of the ICCPR protect an individual’s right to challenge the legality of his continued detention. This right is reiterated by principles 4, 11(1), 32 and 37 of the Body of Principles.</w:t>
      </w:r>
      <w:r w:rsidRPr="00EA7A57">
        <w:rPr>
          <w:rStyle w:val="FootnoteReference"/>
          <w:rFonts w:cs="Times New Roman"/>
          <w:sz w:val="24"/>
          <w:szCs w:val="24"/>
        </w:rPr>
        <w:footnoteReference w:id="139"/>
      </w:r>
      <w:r w:rsidRPr="00EA7A57">
        <w:rPr>
          <w:rFonts w:cs="Times New Roman"/>
          <w:sz w:val="24"/>
          <w:szCs w:val="24"/>
        </w:rPr>
        <w:t xml:space="preserve"> Article 9(3) of the ICCPR requires that a detainee </w:t>
      </w:r>
      <w:r w:rsidRPr="00EA7A57">
        <w:rPr>
          <w:rFonts w:cs="Times New Roman"/>
          <w:sz w:val="24"/>
          <w:szCs w:val="24"/>
        </w:rPr>
        <w:lastRenderedPageBreak/>
        <w:t>“be brought promptly before a judge or other officer authorized by law to exercise judicial power” and “applies even before formal charges have been asserted, so long as the person is arrested or detained on suspicion of criminal activity.”</w:t>
      </w:r>
      <w:r w:rsidRPr="00EA7A57">
        <w:rPr>
          <w:rStyle w:val="FootnoteReference"/>
          <w:rFonts w:cs="Times New Roman"/>
          <w:sz w:val="24"/>
          <w:szCs w:val="24"/>
        </w:rPr>
        <w:footnoteReference w:id="140"/>
      </w:r>
      <w:r w:rsidRPr="00EA7A57">
        <w:rPr>
          <w:rFonts w:cs="Times New Roman"/>
          <w:sz w:val="24"/>
          <w:szCs w:val="24"/>
        </w:rPr>
        <w:t xml:space="preserve">  The Committee has interpreted the term “promptly” to be within about 48 hours, except in exceptional circumstances.</w:t>
      </w:r>
      <w:r w:rsidRPr="00EA7A57">
        <w:rPr>
          <w:rStyle w:val="FootnoteReference"/>
          <w:rFonts w:cs="Times New Roman"/>
          <w:sz w:val="24"/>
          <w:szCs w:val="24"/>
        </w:rPr>
        <w:footnoteReference w:id="141"/>
      </w:r>
      <w:r w:rsidRPr="00EA7A57">
        <w:rPr>
          <w:rFonts w:cs="Times New Roman"/>
          <w:sz w:val="24"/>
          <w:szCs w:val="24"/>
        </w:rPr>
        <w:t xml:space="preserve"> Further, article 23(4)(b) of the Constitution of Uganda specifies that the accused detainee must be brought before a Court no later than forty-eight hours from the time of his or her arrest, if not released earlier. The Committee has also determined that </w:t>
      </w:r>
      <w:r w:rsidRPr="00EA7A57">
        <w:rPr>
          <w:rFonts w:cs="Times New Roman"/>
          <w:i/>
          <w:sz w:val="24"/>
          <w:szCs w:val="24"/>
        </w:rPr>
        <w:t>incommunicado</w:t>
      </w:r>
      <w:r w:rsidRPr="00EA7A57">
        <w:rPr>
          <w:rFonts w:cs="Times New Roman"/>
          <w:sz w:val="24"/>
          <w:szCs w:val="24"/>
        </w:rPr>
        <w:t xml:space="preserve"> detention inherently violates article 9(3) of the ICCPR.</w:t>
      </w:r>
      <w:r w:rsidRPr="00EA7A57">
        <w:rPr>
          <w:rStyle w:val="FootnoteReference"/>
          <w:rFonts w:cs="Times New Roman"/>
          <w:sz w:val="24"/>
          <w:szCs w:val="24"/>
        </w:rPr>
        <w:footnoteReference w:id="142"/>
      </w:r>
      <w:r w:rsidRPr="00EA7A57">
        <w:rPr>
          <w:rFonts w:cs="Times New Roman"/>
          <w:sz w:val="24"/>
          <w:szCs w:val="24"/>
        </w:rPr>
        <w:t xml:space="preserve"> This guarantee not only serves as a check on arbitrary detention, but also provides an important safeguard for other related rights, such as freedom from torture.</w:t>
      </w:r>
      <w:r w:rsidRPr="00EA7A57">
        <w:rPr>
          <w:rStyle w:val="FootnoteReference"/>
          <w:rFonts w:cs="Times New Roman"/>
          <w:sz w:val="24"/>
          <w:szCs w:val="24"/>
        </w:rPr>
        <w:footnoteReference w:id="143"/>
      </w:r>
      <w:r w:rsidRPr="00EA7A57">
        <w:rPr>
          <w:rFonts w:cs="Times New Roman"/>
          <w:sz w:val="24"/>
          <w:szCs w:val="24"/>
        </w:rPr>
        <w:t xml:space="preserve"> Article 9(4) of the ICCPR extends this principle of </w:t>
      </w:r>
      <w:r w:rsidRPr="00EA7A57">
        <w:rPr>
          <w:rFonts w:cs="Times New Roman"/>
          <w:i/>
          <w:sz w:val="24"/>
          <w:szCs w:val="24"/>
        </w:rPr>
        <w:t>habeas corpus</w:t>
      </w:r>
      <w:r w:rsidRPr="00EA7A57">
        <w:rPr>
          <w:rFonts w:cs="Times New Roman"/>
          <w:sz w:val="24"/>
          <w:szCs w:val="24"/>
        </w:rPr>
        <w:t xml:space="preserve"> to non-criminal detainees as well.</w:t>
      </w:r>
      <w:r w:rsidRPr="00EA7A57">
        <w:rPr>
          <w:rStyle w:val="FootnoteReference"/>
          <w:rFonts w:cs="Times New Roman"/>
          <w:sz w:val="24"/>
          <w:szCs w:val="24"/>
        </w:rPr>
        <w:footnoteReference w:id="144"/>
      </w:r>
      <w:r w:rsidRPr="00EA7A57">
        <w:rPr>
          <w:rFonts w:cs="Times New Roman"/>
          <w:sz w:val="24"/>
          <w:szCs w:val="24"/>
        </w:rPr>
        <w:t xml:space="preserve"> </w:t>
      </w:r>
    </w:p>
    <w:p w14:paraId="5AE82489" w14:textId="77777777" w:rsidR="00707C24" w:rsidRPr="00EA7A57" w:rsidRDefault="00707C24" w:rsidP="00707C24">
      <w:pPr>
        <w:widowControl w:val="0"/>
      </w:pPr>
    </w:p>
    <w:p w14:paraId="16CE88A5" w14:textId="77777777" w:rsidR="00707C24" w:rsidRPr="00EA7A57" w:rsidRDefault="00707C24" w:rsidP="00707C24">
      <w:pPr>
        <w:ind w:firstLine="720"/>
      </w:pPr>
      <w:r w:rsidRPr="00EA7A57">
        <w:t>As well as requiring that detainees be allowed to promptly challenge his detention, article 9(3) of the ICCPR also enshrines the right to an individual’s release pending trial by confirming that “[i]t s</w:t>
      </w:r>
      <w:r w:rsidRPr="00EA7A57">
        <w:rPr>
          <w:shd w:val="clear" w:color="auto" w:fill="FFFFFF"/>
        </w:rPr>
        <w:t>hall not be the general rule that persons awaiting trial shall be detained in custody . . . .”</w:t>
      </w:r>
      <w:r w:rsidRPr="00EA7A57">
        <w:rPr>
          <w:rStyle w:val="FootnoteReference"/>
          <w:shd w:val="clear" w:color="auto" w:fill="FFFFFF"/>
        </w:rPr>
        <w:footnoteReference w:id="145"/>
      </w:r>
      <w:r w:rsidRPr="00EA7A57">
        <w:rPr>
          <w:shd w:val="clear" w:color="auto" w:fill="FFFFFF"/>
        </w:rPr>
        <w:t xml:space="preserve"> The Committee has found that“</w:t>
      </w:r>
      <w:r w:rsidRPr="00EA7A57">
        <w:t>[d]etention pending trial must be based on an individualized determination that it is reasonable and necessary taking into account all the circumstances, for such purposes as to prevent flight, interference with evidence or the recurrence of crime. . . . Pretrial detention should not be mandatory for all defendants charged with a particular crime, without regard to individual circumstances.”</w:t>
      </w:r>
      <w:r w:rsidRPr="00EA7A57">
        <w:rPr>
          <w:rStyle w:val="FootnoteReference"/>
        </w:rPr>
        <w:footnoteReference w:id="146"/>
      </w:r>
      <w:r w:rsidRPr="00EA7A57">
        <w:t xml:space="preserve"> Principles 38 and 39 of the Body of Principles further confirms that, except in special cases, a criminal detainee is entitled to release pending trial.</w:t>
      </w:r>
      <w:r w:rsidRPr="00EA7A57">
        <w:rPr>
          <w:rStyle w:val="FootnoteReference"/>
        </w:rPr>
        <w:footnoteReference w:id="147"/>
      </w:r>
    </w:p>
    <w:p w14:paraId="0C5CD280" w14:textId="77777777" w:rsidR="00707C24" w:rsidRPr="00EA7A57" w:rsidRDefault="00707C24" w:rsidP="00707C24">
      <w:pPr>
        <w:pStyle w:val="ListParagraph"/>
        <w:ind w:left="0"/>
        <w:rPr>
          <w:rFonts w:cs="Times New Roman"/>
          <w:sz w:val="24"/>
          <w:szCs w:val="24"/>
        </w:rPr>
      </w:pPr>
    </w:p>
    <w:p w14:paraId="60042096" w14:textId="15EF7163" w:rsidR="00707C24" w:rsidRPr="00EA7A57" w:rsidRDefault="00707C24" w:rsidP="00707C24">
      <w:pPr>
        <w:ind w:firstLine="720"/>
        <w:rPr>
          <w:bCs/>
          <w:color w:val="000000"/>
        </w:rPr>
      </w:pPr>
      <w:r w:rsidRPr="00EA7A57">
        <w:t xml:space="preserve">Here, the Ugandan authorities violated Ms. Nyanzi’s rights to be promptly brought before a judge and tried without undue delay. First, </w:t>
      </w:r>
      <w:r w:rsidR="00F2197A">
        <w:t xml:space="preserve">as explained above, </w:t>
      </w:r>
      <w:r w:rsidRPr="00EA7A57">
        <w:t>the authorities failed to bring her before the court within 48 hours. Ms. Nyanzi was arrested by plainclothes officers at about 8</w:t>
      </w:r>
      <w:r w:rsidR="00F60EA8">
        <w:t>:</w:t>
      </w:r>
      <w:r w:rsidRPr="00EA7A57">
        <w:t>30pm on April 7, 2017</w:t>
      </w:r>
      <w:r w:rsidR="00F2197A">
        <w:t xml:space="preserve">, and detained at Kira Division police station until </w:t>
      </w:r>
      <w:r w:rsidRPr="00EA7A57">
        <w:t xml:space="preserve">brought before </w:t>
      </w:r>
      <w:r w:rsidR="00F2197A">
        <w:t>a judge on April 10, 2017. This clearly exceeded</w:t>
      </w:r>
      <w:r w:rsidRPr="00EA7A57">
        <w:t xml:space="preserve"> the mandate that an accused detainee be brought before the court within 48 hours of arrest.</w:t>
      </w:r>
      <w:r w:rsidRPr="00EA7A57">
        <w:rPr>
          <w:rStyle w:val="FootnoteReference"/>
        </w:rPr>
        <w:t xml:space="preserve"> </w:t>
      </w:r>
      <w:r w:rsidRPr="00EA7A57">
        <w:t xml:space="preserve">Second, upon her arrest, Ms. Nyanzi was held incommunicado for 18 hours before her lawyer was finally allowed to see her. As determined by the Human Rights Committee, incommunicado detention constitutes a violation of article 9(3) of ICCPR. Third, her bail hearing was unduly delayed by the prosecution’s unanticipated application for Ms. </w:t>
      </w:r>
      <w:proofErr w:type="spellStart"/>
      <w:r w:rsidRPr="00EA7A57">
        <w:t>Nyanzi’s</w:t>
      </w:r>
      <w:proofErr w:type="spellEnd"/>
      <w:r w:rsidRPr="00EA7A57">
        <w:t xml:space="preserve"> me</w:t>
      </w:r>
      <w:r w:rsidR="00F2197A">
        <w:t>ntal</w:t>
      </w:r>
      <w:r w:rsidRPr="00EA7A57">
        <w:t xml:space="preserve"> examination. On April 10, 2017, Ms. Nyanzi appeared before the Bugandan Road Magistrate’s Court. The prosecution surprised Ms. Nyanzi and her lawyers with an application asking for Ms. Nyanzi’s sanity to be ascertained before the case proceeds, invoking </w:t>
      </w:r>
      <w:r w:rsidR="00F60EA8">
        <w:t xml:space="preserve">Uganda’s </w:t>
      </w:r>
      <w:r w:rsidRPr="00EA7A57">
        <w:t xml:space="preserve">1938 Mental Treatment Act. This application was served to Ms. Nyanzi and her lawyers </w:t>
      </w:r>
      <w:r w:rsidR="00F2197A">
        <w:t>at the court</w:t>
      </w:r>
      <w:r w:rsidRPr="00EA7A57">
        <w:t xml:space="preserve">. The </w:t>
      </w:r>
      <w:r w:rsidR="00F2197A">
        <w:t>c</w:t>
      </w:r>
      <w:r w:rsidRPr="00EA7A57">
        <w:t xml:space="preserve">ourt declined to hear Ms. Nyanzi’s bail application until after disposing the </w:t>
      </w:r>
      <w:r w:rsidR="00F2197A">
        <w:t>prosecutio</w:t>
      </w:r>
      <w:r w:rsidR="00F2197A" w:rsidRPr="00EA7A57">
        <w:t>n’s</w:t>
      </w:r>
      <w:r w:rsidRPr="00EA7A57">
        <w:t xml:space="preserve"> application </w:t>
      </w:r>
      <w:r w:rsidR="00F2197A">
        <w:t>for</w:t>
      </w:r>
      <w:r w:rsidRPr="00EA7A57">
        <w:t xml:space="preserve"> mental examination</w:t>
      </w:r>
      <w:r w:rsidR="00147CA6">
        <w:t xml:space="preserve"> on April 25, 2017</w:t>
      </w:r>
      <w:r w:rsidRPr="00EA7A57">
        <w:t xml:space="preserve">. She was then remanded to Luzira prison. The prosecution’s failure to </w:t>
      </w:r>
      <w:r w:rsidR="00147CA6">
        <w:t xml:space="preserve">notify and </w:t>
      </w:r>
      <w:r w:rsidRPr="00EA7A57">
        <w:t xml:space="preserve">serve Ms. </w:t>
      </w:r>
      <w:proofErr w:type="spellStart"/>
      <w:r w:rsidRPr="00EA7A57">
        <w:t>Nyanzi</w:t>
      </w:r>
      <w:proofErr w:type="spellEnd"/>
      <w:r w:rsidRPr="00EA7A57">
        <w:t xml:space="preserve"> </w:t>
      </w:r>
      <w:r w:rsidRPr="00EA7A57">
        <w:lastRenderedPageBreak/>
        <w:t xml:space="preserve">the application for medical examination </w:t>
      </w:r>
      <w:r w:rsidR="00147CA6">
        <w:t xml:space="preserve">caused the delay in </w:t>
      </w:r>
      <w:r w:rsidRPr="00EA7A57">
        <w:t xml:space="preserve">her bail </w:t>
      </w:r>
      <w:r w:rsidR="00147CA6">
        <w:t>application</w:t>
      </w:r>
      <w:r w:rsidRPr="00EA7A57">
        <w:t xml:space="preserve">. </w:t>
      </w:r>
      <w:r w:rsidR="00147CA6">
        <w:t xml:space="preserve">Because of the prosecution’s </w:t>
      </w:r>
      <w:r w:rsidR="00F60EA8">
        <w:t xml:space="preserve">dirty </w:t>
      </w:r>
      <w:r w:rsidR="00147CA6">
        <w:t xml:space="preserve">tactic, Ms. </w:t>
      </w:r>
      <w:proofErr w:type="spellStart"/>
      <w:r w:rsidR="00147CA6">
        <w:t>Nyanzi’s</w:t>
      </w:r>
      <w:proofErr w:type="spellEnd"/>
      <w:r w:rsidR="00147CA6">
        <w:t xml:space="preserve"> pretrial detention has been extended to April 25</w:t>
      </w:r>
      <w:r w:rsidR="00147CA6">
        <w:rPr>
          <w:vertAlign w:val="superscript"/>
        </w:rPr>
        <w:t xml:space="preserve">, </w:t>
      </w:r>
      <w:r w:rsidR="00147CA6">
        <w:t xml:space="preserve">2017. </w:t>
      </w:r>
      <w:r w:rsidRPr="00EA7A57">
        <w:t xml:space="preserve">Thus, in contradiction to the requirement that pretrial detention be the exception rather than the rule and that such pre-trial detention be based on an individualized determination that it is both reasonable and necessary to deny release given a defendant’s circumstances, the judge impermissibly defaulted to continuing the detention of Ms. Nyanzi. </w:t>
      </w:r>
    </w:p>
    <w:p w14:paraId="1962FB27" w14:textId="77777777" w:rsidR="00707C24" w:rsidRPr="00EA7A57" w:rsidRDefault="00707C24" w:rsidP="00707C24">
      <w:pPr>
        <w:pStyle w:val="ListParagraph"/>
        <w:ind w:left="0" w:firstLine="720"/>
        <w:rPr>
          <w:rFonts w:cs="Times New Roman"/>
          <w:sz w:val="24"/>
          <w:szCs w:val="24"/>
        </w:rPr>
      </w:pPr>
    </w:p>
    <w:p w14:paraId="11B651D7" w14:textId="08E9C4A5" w:rsidR="00147CA6" w:rsidRPr="00EA7A57" w:rsidRDefault="00707C24" w:rsidP="00147CA6">
      <w:r w:rsidRPr="00EA7A57">
        <w:tab/>
        <w:t xml:space="preserve">By failing her to bring Ms. Nyanzi before the court within 48 hours, detaining her incommunicado, and </w:t>
      </w:r>
      <w:r w:rsidR="00147CA6">
        <w:t xml:space="preserve">delaying her bail hearing through an uninformed mental exam application, </w:t>
      </w:r>
    </w:p>
    <w:p w14:paraId="0549C6C9" w14:textId="39D83B8B" w:rsidR="00707C24" w:rsidRPr="00EA7A57" w:rsidRDefault="00707C24" w:rsidP="00707C24">
      <w:r w:rsidRPr="00EA7A57">
        <w:t xml:space="preserve">Uganda violated her right to be promptly brought before a judge and tried without undue delay. </w:t>
      </w:r>
    </w:p>
    <w:p w14:paraId="7A5BC8A9" w14:textId="77777777" w:rsidR="00707C24" w:rsidRPr="00EA7A57" w:rsidRDefault="00707C24" w:rsidP="00707C24"/>
    <w:p w14:paraId="2E2DEBB7" w14:textId="77777777" w:rsidR="00707C24" w:rsidRPr="00D82A26" w:rsidRDefault="00707C24" w:rsidP="00707C24">
      <w:pPr>
        <w:pStyle w:val="ListParagraph"/>
        <w:numPr>
          <w:ilvl w:val="0"/>
          <w:numId w:val="18"/>
        </w:numPr>
        <w:rPr>
          <w:rFonts w:cs="Times New Roman"/>
          <w:b/>
          <w:sz w:val="24"/>
          <w:szCs w:val="24"/>
        </w:rPr>
      </w:pPr>
      <w:r w:rsidRPr="00D82A26">
        <w:rPr>
          <w:rFonts w:cs="Times New Roman"/>
          <w:b/>
          <w:sz w:val="24"/>
          <w:szCs w:val="24"/>
        </w:rPr>
        <w:t>Ugandan Authorities Violated Ms. Nyanzi’s Right to Have Adequate Time and Facilities for the Preparation of Her Defense</w:t>
      </w:r>
    </w:p>
    <w:p w14:paraId="32B889BF" w14:textId="77777777" w:rsidR="00707C24" w:rsidRPr="00EA7A57" w:rsidRDefault="00707C24" w:rsidP="00707C24"/>
    <w:p w14:paraId="6C893C0D" w14:textId="7D52FA29" w:rsidR="00707C24" w:rsidRPr="00EA7A57" w:rsidRDefault="00707C24" w:rsidP="00707C24">
      <w:pPr>
        <w:ind w:firstLine="720"/>
      </w:pPr>
      <w:r w:rsidRPr="00EA7A57">
        <w:t>Ugandan authorities have violated Ms. Nyanzi’s right to prepare an adequate defense. Article 14(3</w:t>
      </w:r>
      <w:proofErr w:type="gramStart"/>
      <w:r w:rsidRPr="00EA7A57">
        <w:t>)(</w:t>
      </w:r>
      <w:proofErr w:type="gramEnd"/>
      <w:r w:rsidRPr="00EA7A57">
        <w:t>b) of the ICCPR guarantees the right to have adequate time and facilities for the preparation of a detainee’s defense.</w:t>
      </w:r>
      <w:r w:rsidRPr="00EA7A57">
        <w:rPr>
          <w:rStyle w:val="FootnoteReference"/>
        </w:rPr>
        <w:footnoteReference w:id="148"/>
      </w:r>
      <w:r w:rsidRPr="00EA7A57">
        <w:t xml:space="preserve">  Article 28(3</w:t>
      </w:r>
      <w:proofErr w:type="gramStart"/>
      <w:r w:rsidRPr="00EA7A57">
        <w:t>)(</w:t>
      </w:r>
      <w:proofErr w:type="gramEnd"/>
      <w:r w:rsidRPr="00EA7A57">
        <w:t xml:space="preserve">c) of the Ugandan Constitution likewise guarantees </w:t>
      </w:r>
      <w:r w:rsidR="00147CA6">
        <w:t>this right</w:t>
      </w:r>
      <w:r w:rsidRPr="00EA7A57">
        <w:t>. Adequate time depends on the circumstances of the particular case. The United Nations Human Rights Committee has noted that facilities must include access to documents and other evidence that the accused requires to prepare his case.</w:t>
      </w:r>
      <w:r w:rsidRPr="00EA7A57">
        <w:rPr>
          <w:rStyle w:val="FootnoteReference"/>
        </w:rPr>
        <w:footnoteReference w:id="149"/>
      </w:r>
      <w:r w:rsidRPr="00EA7A57">
        <w:t xml:space="preserve"> </w:t>
      </w:r>
    </w:p>
    <w:p w14:paraId="67D1AC7E" w14:textId="77777777" w:rsidR="00707C24" w:rsidRPr="00EA7A57" w:rsidRDefault="00707C24" w:rsidP="00707C24">
      <w:pPr>
        <w:ind w:firstLine="720"/>
      </w:pPr>
    </w:p>
    <w:p w14:paraId="71D33BA8" w14:textId="01B0C936" w:rsidR="00707C24" w:rsidRPr="00EA7A57" w:rsidRDefault="00707C24" w:rsidP="00D70D40">
      <w:pPr>
        <w:ind w:firstLine="720"/>
      </w:pPr>
      <w:r w:rsidRPr="00EA7A57">
        <w:t>Ms. Nyanzi’s right to prepare an adequate defense was violated by the prosecution’s failure to inform her of their application to subject her to mental examination. On April 10, 2017, the prosecution asked the Bugandan Road Magistrate’s Court to commit Ms. Nyanzi for a medical examination</w:t>
      </w:r>
      <w:r w:rsidR="00147CA6">
        <w:t>,</w:t>
      </w:r>
      <w:r w:rsidRPr="00EA7A57">
        <w:t xml:space="preserve"> invoking </w:t>
      </w:r>
      <w:r w:rsidR="00F60EA8">
        <w:t xml:space="preserve">Uganda’s </w:t>
      </w:r>
      <w:r w:rsidRPr="00EA7A57">
        <w:t>1938 Mental Treatment Act</w:t>
      </w:r>
      <w:r w:rsidR="00F60EA8">
        <w:t>,</w:t>
      </w:r>
      <w:r w:rsidRPr="00EA7A57">
        <w:t xml:space="preserve"> and with </w:t>
      </w:r>
      <w:r w:rsidR="00F60EA8">
        <w:t xml:space="preserve">an </w:t>
      </w:r>
      <w:r w:rsidRPr="00EA7A57">
        <w:t>affidavit from</w:t>
      </w:r>
      <w:r w:rsidR="00147CA6">
        <w:t xml:space="preserve"> a</w:t>
      </w:r>
      <w:r w:rsidRPr="00EA7A57">
        <w:t xml:space="preserve"> police officer. Ms. </w:t>
      </w:r>
      <w:proofErr w:type="spellStart"/>
      <w:r w:rsidRPr="00EA7A57">
        <w:t>Nyanzi</w:t>
      </w:r>
      <w:proofErr w:type="spellEnd"/>
      <w:r w:rsidRPr="00EA7A57">
        <w:t xml:space="preserve"> and her counsel, however, were not informed of such application until </w:t>
      </w:r>
      <w:r w:rsidR="00147CA6">
        <w:t>they arrived at the court</w:t>
      </w:r>
      <w:r w:rsidR="00D70D40">
        <w:t xml:space="preserve">, and </w:t>
      </w:r>
      <w:r w:rsidR="00F60EA8">
        <w:t>were not afforded</w:t>
      </w:r>
      <w:r w:rsidR="00147CA6">
        <w:t xml:space="preserve"> </w:t>
      </w:r>
      <w:r w:rsidRPr="00EA7A57">
        <w:t xml:space="preserve">adequate time to prepare their defense. </w:t>
      </w:r>
      <w:r w:rsidR="00147CA6">
        <w:t xml:space="preserve">Because Ms. </w:t>
      </w:r>
      <w:proofErr w:type="spellStart"/>
      <w:r w:rsidR="00147CA6">
        <w:t>Nyanzi</w:t>
      </w:r>
      <w:proofErr w:type="spellEnd"/>
      <w:r w:rsidR="00147CA6">
        <w:t xml:space="preserve"> was not able to prepare defense for the mental examination application, Ms. </w:t>
      </w:r>
      <w:proofErr w:type="spellStart"/>
      <w:r w:rsidR="00147CA6">
        <w:t>Nyanzi’s</w:t>
      </w:r>
      <w:proofErr w:type="spellEnd"/>
      <w:r w:rsidR="00147CA6">
        <w:t xml:space="preserve"> pretrial detention has been </w:t>
      </w:r>
      <w:r w:rsidR="00F60EA8">
        <w:t xml:space="preserve">impermissibly </w:t>
      </w:r>
      <w:r w:rsidR="00147CA6">
        <w:t>extend</w:t>
      </w:r>
      <w:r w:rsidR="00F60EA8">
        <w:t>ed</w:t>
      </w:r>
      <w:r w:rsidR="00147CA6">
        <w:t xml:space="preserve">. </w:t>
      </w:r>
      <w:r w:rsidR="00D70D40">
        <w:t>If her lawyers</w:t>
      </w:r>
      <w:r w:rsidR="00F60EA8">
        <w:t xml:space="preserve"> had</w:t>
      </w:r>
      <w:r w:rsidR="00D70D40">
        <w:t xml:space="preserve"> known about it and prepared for it, Ms. </w:t>
      </w:r>
      <w:proofErr w:type="spellStart"/>
      <w:r w:rsidR="00D70D40">
        <w:t>Nyanzi’s</w:t>
      </w:r>
      <w:proofErr w:type="spellEnd"/>
      <w:r w:rsidR="00D70D40">
        <w:t xml:space="preserve"> bail application could have been heard that day. </w:t>
      </w:r>
      <w:r w:rsidR="00147CA6" w:rsidRPr="00EA7A57">
        <w:t xml:space="preserve">Although the court granted Ms. </w:t>
      </w:r>
      <w:proofErr w:type="spellStart"/>
      <w:r w:rsidR="00147CA6" w:rsidRPr="00EA7A57">
        <w:t>Nyanzi</w:t>
      </w:r>
      <w:proofErr w:type="spellEnd"/>
      <w:r w:rsidR="00147CA6" w:rsidRPr="00EA7A57">
        <w:t xml:space="preserve"> time to respond the prosecution’s application by adjourning the hearing to April 25</w:t>
      </w:r>
      <w:r w:rsidR="00147CA6">
        <w:t xml:space="preserve">, 2017, the prosecution’s tactic </w:t>
      </w:r>
      <w:r w:rsidR="00D70D40">
        <w:t xml:space="preserve">already </w:t>
      </w:r>
      <w:r w:rsidR="00147CA6">
        <w:t xml:space="preserve">caused her grave injury by extending her </w:t>
      </w:r>
      <w:r w:rsidR="00F60EA8">
        <w:t xml:space="preserve">arbitrary </w:t>
      </w:r>
      <w:r w:rsidR="00147CA6">
        <w:t xml:space="preserve">detention. </w:t>
      </w:r>
    </w:p>
    <w:p w14:paraId="773FE49D" w14:textId="77777777" w:rsidR="00707C24" w:rsidRPr="00EA7A57" w:rsidRDefault="00707C24" w:rsidP="00707C24">
      <w:pPr>
        <w:tabs>
          <w:tab w:val="left" w:pos="7605"/>
        </w:tabs>
      </w:pPr>
      <w:r w:rsidRPr="00EA7A57">
        <w:tab/>
      </w:r>
    </w:p>
    <w:p w14:paraId="69324EF2" w14:textId="77777777" w:rsidR="00707C24" w:rsidRPr="00D82A26" w:rsidRDefault="00707C24" w:rsidP="00707C24">
      <w:pPr>
        <w:pStyle w:val="ListParagraph"/>
        <w:numPr>
          <w:ilvl w:val="0"/>
          <w:numId w:val="18"/>
        </w:numPr>
        <w:rPr>
          <w:rFonts w:cs="Times New Roman"/>
          <w:b/>
          <w:sz w:val="24"/>
          <w:szCs w:val="24"/>
        </w:rPr>
      </w:pPr>
      <w:r w:rsidRPr="00D82A26">
        <w:rPr>
          <w:rFonts w:cs="Times New Roman"/>
          <w:b/>
          <w:sz w:val="24"/>
          <w:szCs w:val="24"/>
        </w:rPr>
        <w:t>Ugandan Authorities Violated Ms. Nyanzi’s Right to be Presumed Innocent Until Proven Guilty</w:t>
      </w:r>
    </w:p>
    <w:p w14:paraId="4A0B9A1E" w14:textId="77777777" w:rsidR="00707C24" w:rsidRPr="00EA7A57" w:rsidRDefault="00707C24" w:rsidP="00707C24"/>
    <w:p w14:paraId="3A244292" w14:textId="77777777" w:rsidR="00707C24" w:rsidRPr="00EA7A57" w:rsidRDefault="00707C24" w:rsidP="00707C24">
      <w:pPr>
        <w:ind w:firstLine="720"/>
      </w:pPr>
      <w:r w:rsidRPr="00EA7A57">
        <w:t>Ugandan authorities have violated the right of Ms. Nyanzi to be presumed innocent until proven guilty. Under Article 14(2) of the ICCPR,</w:t>
      </w:r>
      <w:r w:rsidRPr="00EA7A57">
        <w:rPr>
          <w:rStyle w:val="FootnoteReference"/>
        </w:rPr>
        <w:footnoteReference w:id="150"/>
      </w:r>
      <w:r w:rsidRPr="00EA7A57">
        <w:t xml:space="preserve"> Article 11(1) of the UDHR,</w:t>
      </w:r>
      <w:r w:rsidRPr="00EA7A57">
        <w:rPr>
          <w:rStyle w:val="FootnoteReference"/>
        </w:rPr>
        <w:footnoteReference w:id="151"/>
      </w:r>
      <w:r w:rsidRPr="00EA7A57">
        <w:t xml:space="preserve"> Article </w:t>
      </w:r>
      <w:r w:rsidRPr="00EA7A57">
        <w:lastRenderedPageBreak/>
        <w:t>28(3)(a) of the Ugandan Constitution,</w:t>
      </w:r>
      <w:r w:rsidRPr="00EA7A57">
        <w:rPr>
          <w:rStyle w:val="FootnoteReference"/>
        </w:rPr>
        <w:footnoteReference w:id="152"/>
      </w:r>
      <w:r w:rsidRPr="00EA7A57">
        <w:t xml:space="preserve"> and Principle 36 of the Body of Principles,</w:t>
      </w:r>
      <w:r w:rsidRPr="00EA7A57">
        <w:rPr>
          <w:rStyle w:val="FootnoteReference"/>
        </w:rPr>
        <w:footnoteReference w:id="153"/>
      </w:r>
      <w:r w:rsidRPr="00EA7A57">
        <w:t xml:space="preserve"> every citizen has the right to be presumed innocent. The Human Rights Committee has stated that: </w:t>
      </w:r>
    </w:p>
    <w:p w14:paraId="1C1AB46E" w14:textId="77777777" w:rsidR="00707C24" w:rsidRPr="00EA7A57" w:rsidRDefault="00707C24" w:rsidP="00707C24">
      <w:pPr>
        <w:ind w:firstLine="720"/>
      </w:pPr>
    </w:p>
    <w:p w14:paraId="4788AE30" w14:textId="77777777" w:rsidR="00707C24" w:rsidRPr="00EA7A57" w:rsidRDefault="00707C24" w:rsidP="00707C24">
      <w:pPr>
        <w:ind w:left="720" w:right="720"/>
      </w:pPr>
      <w:r w:rsidRPr="00EA7A57">
        <w:t>“</w:t>
      </w:r>
      <w:proofErr w:type="gramStart"/>
      <w:r w:rsidRPr="00EA7A57">
        <w:t>the</w:t>
      </w:r>
      <w:proofErr w:type="gramEnd"/>
      <w:r w:rsidRPr="00EA7A57">
        <w:t xml:space="preserve"> burden of proof of the charge is on the prosecution and the accused has the benefit of the doubt. No guilt can be presumed until the charge has been proved beyond reasonable doubt. Further, the presumption of innocence implies a right to be treated in accordance with this principle. It is, therefore, a duty for all public authorities to refrain from prejudging the outcome of a trial.”</w:t>
      </w:r>
      <w:r w:rsidRPr="00EA7A57">
        <w:rPr>
          <w:rStyle w:val="FootnoteReference"/>
        </w:rPr>
        <w:footnoteReference w:id="154"/>
      </w:r>
      <w:r w:rsidRPr="00EA7A57">
        <w:t xml:space="preserve"> </w:t>
      </w:r>
    </w:p>
    <w:p w14:paraId="618F3330" w14:textId="77777777" w:rsidR="00707C24" w:rsidRPr="00EA7A57" w:rsidRDefault="00707C24" w:rsidP="00707C24">
      <w:pPr>
        <w:ind w:firstLine="720"/>
      </w:pPr>
    </w:p>
    <w:p w14:paraId="4DABAAC7" w14:textId="77777777" w:rsidR="00707C24" w:rsidRPr="00EA7A57" w:rsidRDefault="00707C24" w:rsidP="00707C24">
      <w:pPr>
        <w:ind w:firstLine="720"/>
      </w:pPr>
      <w:r w:rsidRPr="00EA7A57">
        <w:t>Article 10(2)(a) of the ICCPR states that “accused persons shall, save for exceptional circumstances, be segregated from convicted persons and shall be subject to separate treatment appropriate to their status as unconvicted persons.”</w:t>
      </w:r>
      <w:r w:rsidRPr="00EA7A57">
        <w:rPr>
          <w:rStyle w:val="FootnoteReference"/>
        </w:rPr>
        <w:footnoteReference w:id="155"/>
      </w:r>
      <w:r w:rsidRPr="00EA7A57">
        <w:t xml:space="preserve"> Principle 8 of the Body of Principles reiterates that unconvicted persons should be kept separately from convicted persons and should be treated accordingly.</w:t>
      </w:r>
      <w:r w:rsidRPr="00EA7A57">
        <w:rPr>
          <w:rStyle w:val="FootnoteReference"/>
        </w:rPr>
        <w:footnoteReference w:id="156"/>
      </w:r>
    </w:p>
    <w:p w14:paraId="4DC3752D" w14:textId="77777777" w:rsidR="00707C24" w:rsidRPr="00EA7A57" w:rsidRDefault="00707C24" w:rsidP="00707C24">
      <w:pPr>
        <w:tabs>
          <w:tab w:val="left" w:pos="6525"/>
        </w:tabs>
        <w:ind w:firstLine="720"/>
      </w:pPr>
      <w:r w:rsidRPr="00EA7A57">
        <w:tab/>
      </w:r>
    </w:p>
    <w:p w14:paraId="5E7313DE" w14:textId="5D144E5A" w:rsidR="00707C24" w:rsidRPr="00EA7A57" w:rsidRDefault="00707C24" w:rsidP="00707C24">
      <w:pPr>
        <w:ind w:firstLine="720"/>
        <w:rPr>
          <w:lang w:eastAsia="ko-KR"/>
        </w:rPr>
      </w:pPr>
      <w:r w:rsidRPr="00EA7A57">
        <w:t xml:space="preserve">Here, Ms. Nyanzi’s right to be presumed innocent has been violated. First, by detaining Ms. Nyanzi in Luzira prison, Ugandan authorities have subjected her to treatment that is similar to that of charged and sentenced persons. Luzira prison is the country’s only maximum security prison and houses Uganda’s death row inmates. Rather than ensuring that Ms. Nyanzi receives treatment that reflects her innocent status, Ugandan authorities have placed her side-by-side with charged and sentenced persons. Second, by attempting to subject Ms. Nyanzi to a mental examination, Ugandan authorities have </w:t>
      </w:r>
      <w:r w:rsidR="00D70D40">
        <w:t>treated her differently from others</w:t>
      </w:r>
      <w:r w:rsidRPr="00EA7A57">
        <w:t xml:space="preserve">. The prosecution moved to subject Ms. Nyanzi subject to a mental examination based on </w:t>
      </w:r>
      <w:r w:rsidR="00A244EB">
        <w:t xml:space="preserve">the </w:t>
      </w:r>
      <w:r w:rsidRPr="00EA7A57">
        <w:t xml:space="preserve">Mental Treatment Act 1938, which allows examination of people with unsound mind. This law, however, does not conform </w:t>
      </w:r>
      <w:proofErr w:type="gramStart"/>
      <w:r w:rsidRPr="00EA7A57">
        <w:t>with</w:t>
      </w:r>
      <w:proofErr w:type="gramEnd"/>
      <w:r w:rsidRPr="00EA7A57">
        <w:t xml:space="preserve"> the presumption of innocence guaranteed in the Ugandan Constitution and international instruments because until evidence is produced showing that Ms. Nyanzi is of unsound mind, she should be judged to be of sound mind. The affidavit produced by the prosecution cannot serve as evidence to prove Ms. Nyanzi’s mental state because the affiant, Emmanuel Mbonimpa, is a police officer and is not an expert </w:t>
      </w:r>
      <w:r w:rsidR="00D70D40">
        <w:t>psychiatrist</w:t>
      </w:r>
      <w:r w:rsidRPr="00EA7A57">
        <w:t xml:space="preserve">. </w:t>
      </w:r>
      <w:r w:rsidR="00D70D40" w:rsidRPr="00EA7A57">
        <w:t xml:space="preserve">Nor was the defense given the opportunity to cross-examine the affiant to prove his character or competency. </w:t>
      </w:r>
      <w:r w:rsidR="00D70D40">
        <w:t>In addition, mental examination are usually only required for certain offenses, such as statutory rape.</w:t>
      </w:r>
      <w:r w:rsidR="00D70D40">
        <w:rPr>
          <w:rStyle w:val="FootnoteReference"/>
        </w:rPr>
        <w:footnoteReference w:id="157"/>
      </w:r>
      <w:r w:rsidR="00D70D40">
        <w:t xml:space="preserve"> The prosecution’s application, thus, clearly treated her differently from other accused persons. Moreover, on</w:t>
      </w:r>
      <w:r w:rsidRPr="00EA7A57">
        <w:t xml:space="preserve"> April 12, 2017, psychiatrists visited Ms. Nyanzi at Luzira prison to conduct a medical examination on her without her consent or court order. </w:t>
      </w:r>
      <w:r w:rsidR="006D5761" w:rsidRPr="00EA7A57">
        <w:rPr>
          <w:lang w:eastAsia="ko-KR"/>
        </w:rPr>
        <w:t xml:space="preserve">The different treatment of Ms. </w:t>
      </w:r>
      <w:proofErr w:type="spellStart"/>
      <w:r w:rsidR="006D5761" w:rsidRPr="00EA7A57">
        <w:rPr>
          <w:lang w:eastAsia="ko-KR"/>
        </w:rPr>
        <w:t>Nyanzi</w:t>
      </w:r>
      <w:proofErr w:type="spellEnd"/>
      <w:r w:rsidR="006D5761" w:rsidRPr="00EA7A57">
        <w:rPr>
          <w:lang w:eastAsia="ko-KR"/>
        </w:rPr>
        <w:t xml:space="preserve"> </w:t>
      </w:r>
      <w:r w:rsidR="00D70D40">
        <w:t xml:space="preserve">violates her right to presumption of innocence. </w:t>
      </w:r>
      <w:r w:rsidR="006D5761" w:rsidRPr="00EA7A57">
        <w:rPr>
          <w:lang w:eastAsia="ko-KR"/>
        </w:rPr>
        <w:t>Third, by allowing fewer visitors to Ms. Nyanzi compared to others, Ugandan authorities have failed to treat her as an innocent person. It has been reported that she is being allowed fewer visits than the norm.</w:t>
      </w:r>
      <w:r w:rsidR="006D5761" w:rsidRPr="00EA7A57">
        <w:rPr>
          <w:rStyle w:val="FootnoteReference"/>
          <w:lang w:eastAsia="ko-KR"/>
        </w:rPr>
        <w:footnoteReference w:id="158"/>
      </w:r>
      <w:r w:rsidR="006D5761" w:rsidRPr="00EA7A57">
        <w:rPr>
          <w:lang w:eastAsia="ko-KR"/>
        </w:rPr>
        <w:t xml:space="preserve"> This indicates </w:t>
      </w:r>
      <w:r w:rsidR="006D5761" w:rsidRPr="00EA7A57">
        <w:rPr>
          <w:lang w:eastAsia="ko-KR"/>
        </w:rPr>
        <w:lastRenderedPageBreak/>
        <w:t xml:space="preserve">that Ugandan authorities are treating her different from others and are failing to treat her as an innocent person. </w:t>
      </w:r>
    </w:p>
    <w:p w14:paraId="7FCE014A" w14:textId="77777777" w:rsidR="00707C24" w:rsidRPr="00EA7A57" w:rsidRDefault="00707C24" w:rsidP="00707C24"/>
    <w:p w14:paraId="1D146554" w14:textId="1E8512AF" w:rsidR="00707C24" w:rsidRPr="00EA7A57" w:rsidRDefault="00707C24" w:rsidP="003250E8">
      <w:pPr>
        <w:ind w:firstLine="720"/>
      </w:pPr>
      <w:r w:rsidRPr="00EA7A57">
        <w:t>By placing Ms. Nyan</w:t>
      </w:r>
      <w:r w:rsidR="00D70D40">
        <w:t xml:space="preserve">zi in a maximum security prison, </w:t>
      </w:r>
      <w:r w:rsidRPr="00EA7A57">
        <w:t xml:space="preserve">forcing her mental examination, </w:t>
      </w:r>
      <w:r w:rsidR="00D70D40">
        <w:t xml:space="preserve">and allowing less visitors compared to others, </w:t>
      </w:r>
      <w:r w:rsidRPr="00EA7A57">
        <w:t xml:space="preserve">the Ugandan authorities have violated her right to a presumption of innocence.  </w:t>
      </w:r>
    </w:p>
    <w:p w14:paraId="327FFB4B" w14:textId="77777777" w:rsidR="00707C24" w:rsidRPr="00EA7A57" w:rsidRDefault="00707C24" w:rsidP="00707C24"/>
    <w:p w14:paraId="72D8336D" w14:textId="77777777" w:rsidR="00707C24" w:rsidRPr="00D82A26" w:rsidRDefault="00707C24" w:rsidP="00707C24">
      <w:pPr>
        <w:pStyle w:val="ListParagraph"/>
        <w:numPr>
          <w:ilvl w:val="0"/>
          <w:numId w:val="18"/>
        </w:numPr>
        <w:rPr>
          <w:rFonts w:cs="Times New Roman"/>
          <w:b/>
          <w:sz w:val="24"/>
          <w:szCs w:val="24"/>
        </w:rPr>
      </w:pPr>
      <w:r w:rsidRPr="00D82A26">
        <w:rPr>
          <w:rFonts w:cs="Times New Roman"/>
          <w:b/>
          <w:sz w:val="24"/>
          <w:szCs w:val="24"/>
        </w:rPr>
        <w:t>Ugandan Authorities Violated Ms. Nyanzi’s Rights to be Free from Cruel, Inhuman, or Degrading Treatment</w:t>
      </w:r>
    </w:p>
    <w:p w14:paraId="6B39CBDD" w14:textId="77777777" w:rsidR="00707C24" w:rsidRPr="00EA7A57" w:rsidRDefault="00707C24" w:rsidP="00707C24"/>
    <w:p w14:paraId="234ED373" w14:textId="77777777" w:rsidR="00707C24" w:rsidRPr="00EA7A57" w:rsidRDefault="00707C24" w:rsidP="00707C24">
      <w:pPr>
        <w:ind w:firstLine="720"/>
      </w:pPr>
      <w:r w:rsidRPr="00EA7A57">
        <w:t>Ugandan authorities have violated the right of Ms. Nyanzi to be free from cruel, inhuman or degrading treatment or punishment. Article 7 of the ICCPR,</w:t>
      </w:r>
      <w:r w:rsidRPr="00EA7A57">
        <w:rPr>
          <w:rStyle w:val="FootnoteReference"/>
        </w:rPr>
        <w:footnoteReference w:id="159"/>
      </w:r>
      <w:r w:rsidRPr="00EA7A57">
        <w:t xml:space="preserve"> Article 5 of the UDHR,</w:t>
      </w:r>
      <w:r w:rsidRPr="00EA7A57">
        <w:rPr>
          <w:rStyle w:val="FootnoteReference"/>
        </w:rPr>
        <w:footnoteReference w:id="160"/>
      </w:r>
      <w:r w:rsidRPr="00EA7A57">
        <w:t xml:space="preserve"> Articles 24 and 44 of the Ugandan Constitution,</w:t>
      </w:r>
      <w:r w:rsidRPr="00EA7A57">
        <w:rPr>
          <w:rStyle w:val="FootnoteReference"/>
        </w:rPr>
        <w:footnoteReference w:id="161"/>
      </w:r>
      <w:r w:rsidRPr="00EA7A57">
        <w:t xml:space="preserve"> and Principle 6 of the Body of Principles</w:t>
      </w:r>
      <w:r w:rsidRPr="00EA7A57">
        <w:rPr>
          <w:rStyle w:val="FootnoteReference"/>
        </w:rPr>
        <w:footnoteReference w:id="162"/>
      </w:r>
      <w:r w:rsidRPr="00EA7A57">
        <w:t xml:space="preserve"> collectively establish this prohibition. The Body of Principles states that this prohibition “should be interpreted so as to extend the widest possible protection against abuses, whether physical or mental, including the holding of a detained or imprisoned person in conditions which deprive him, temporarily or permanently, of the use of any of his natural senses, such as sight or hearing, or of his awareness of place and the passing of time.”</w:t>
      </w:r>
      <w:r w:rsidRPr="00EA7A57">
        <w:rPr>
          <w:rStyle w:val="FootnoteReference"/>
        </w:rPr>
        <w:footnoteReference w:id="163"/>
      </w:r>
      <w:r w:rsidRPr="00EA7A57">
        <w:t xml:space="preserve"> Further, Articles 1-2 and 4-7 of the Convention Against Torture and Other Cruel, Inhuman or Degrading Treatment or Punishment</w:t>
      </w:r>
      <w:r w:rsidRPr="00EA7A57">
        <w:rPr>
          <w:rStyle w:val="FootnoteReference"/>
        </w:rPr>
        <w:footnoteReference w:id="164"/>
      </w:r>
      <w:r w:rsidRPr="00EA7A57">
        <w:t>, to which Uganda is a state party, also collectively prohibit the infliction of physical or mental pain or suffering by a public official with the intention to intimidate or coerce.</w:t>
      </w:r>
    </w:p>
    <w:p w14:paraId="2212A77D" w14:textId="77777777" w:rsidR="00707C24" w:rsidRPr="00EA7A57" w:rsidRDefault="00707C24" w:rsidP="00707C24">
      <w:pPr>
        <w:ind w:firstLine="720"/>
      </w:pPr>
    </w:p>
    <w:p w14:paraId="40B02F8A" w14:textId="6EB1AEDD" w:rsidR="00707C24" w:rsidRPr="00EA7A57" w:rsidRDefault="00707C24" w:rsidP="00707C24">
      <w:pPr>
        <w:ind w:firstLine="720"/>
      </w:pPr>
      <w:r w:rsidRPr="00EA7A57">
        <w:t>More broadly, Article 10(1) of the ICCPR</w:t>
      </w:r>
      <w:r w:rsidRPr="00EA7A57">
        <w:rPr>
          <w:rStyle w:val="FootnoteReference"/>
        </w:rPr>
        <w:footnoteReference w:id="165"/>
      </w:r>
      <w:r w:rsidRPr="00EA7A57">
        <w:t xml:space="preserve"> and Principle 1 of the Body of Principles</w:t>
      </w:r>
      <w:r w:rsidRPr="00EA7A57">
        <w:rPr>
          <w:rStyle w:val="FootnoteReference"/>
        </w:rPr>
        <w:footnoteReference w:id="166"/>
      </w:r>
      <w:r w:rsidRPr="00EA7A57">
        <w:t xml:space="preserve"> state that persons deprived of their liberty shall be treated with humanity and with respect for the inherent dignity of the human person. </w:t>
      </w:r>
    </w:p>
    <w:p w14:paraId="421CA5C3" w14:textId="77777777" w:rsidR="00707C24" w:rsidRPr="00EA7A57" w:rsidRDefault="00707C24" w:rsidP="00707C24">
      <w:pPr>
        <w:ind w:firstLine="720"/>
      </w:pPr>
    </w:p>
    <w:p w14:paraId="60100181" w14:textId="4C0F9772" w:rsidR="00707C24" w:rsidRPr="00EA7A57" w:rsidRDefault="00707C24" w:rsidP="00707C24">
      <w:pPr>
        <w:ind w:firstLine="720"/>
      </w:pPr>
      <w:r w:rsidRPr="00EA7A57">
        <w:t xml:space="preserve">Uganda’s treatment of Ms. Nyanzi during her pretrial detention violates international and Ugandan law on the prohibition of torture and cruel, inhuman or degrading treatment. </w:t>
      </w:r>
      <w:r w:rsidR="009677E5">
        <w:t xml:space="preserve">Ms. </w:t>
      </w:r>
      <w:proofErr w:type="spellStart"/>
      <w:r w:rsidR="009677E5">
        <w:t>Nyanzi</w:t>
      </w:r>
      <w:proofErr w:type="spellEnd"/>
      <w:r w:rsidR="009677E5">
        <w:t xml:space="preserve"> was physically abused. </w:t>
      </w:r>
      <w:r w:rsidRPr="00EA7A57">
        <w:t>During the pretrial detention period at Kira Division police station, Ms. Nyanzi was beaten.</w:t>
      </w:r>
      <w:r w:rsidRPr="00EA7A57">
        <w:rPr>
          <w:rStyle w:val="FootnoteReference"/>
        </w:rPr>
        <w:t xml:space="preserve"> </w:t>
      </w:r>
      <w:r w:rsidRPr="00EA7A57">
        <w:rPr>
          <w:rStyle w:val="FootnoteReference"/>
        </w:rPr>
        <w:footnoteReference w:id="167"/>
      </w:r>
      <w:r w:rsidRPr="00EA7A57">
        <w:t xml:space="preserve"> </w:t>
      </w:r>
      <w:r w:rsidR="009677E5">
        <w:t>Her clothes had been torn and had not been given anything to take care of her menstruation when she was finally allowed to see her lawyer after being held for 18 hours.</w:t>
      </w:r>
      <w:r w:rsidRPr="00EA7A57">
        <w:rPr>
          <w:rStyle w:val="FootnoteReference"/>
        </w:rPr>
        <w:footnoteReference w:id="168"/>
      </w:r>
      <w:r w:rsidRPr="00EA7A57">
        <w:t xml:space="preserve"> </w:t>
      </w:r>
      <w:r w:rsidR="009677E5">
        <w:t xml:space="preserve">Ms. </w:t>
      </w:r>
      <w:proofErr w:type="spellStart"/>
      <w:r w:rsidR="009677E5">
        <w:t>Nyanzi</w:t>
      </w:r>
      <w:proofErr w:type="spellEnd"/>
      <w:r w:rsidR="009677E5">
        <w:t xml:space="preserve"> was psychologically abused as well. O</w:t>
      </w:r>
      <w:r w:rsidRPr="00EA7A57">
        <w:t xml:space="preserve">n April 12, 2017, government mental hospital doctors attempted to conduct a </w:t>
      </w:r>
      <w:r w:rsidR="009677E5">
        <w:t xml:space="preserve">forced </w:t>
      </w:r>
      <w:r w:rsidRPr="00EA7A57">
        <w:t>me</w:t>
      </w:r>
      <w:r w:rsidR="009677E5">
        <w:t>ntal</w:t>
      </w:r>
      <w:r w:rsidRPr="00EA7A57">
        <w:t xml:space="preserve"> examination on Ms. Nyanzi at Luzira </w:t>
      </w:r>
      <w:r w:rsidR="005255F1" w:rsidRPr="00EA7A57">
        <w:t>Prison</w:t>
      </w:r>
      <w:r w:rsidRPr="00EA7A57">
        <w:t>, where she is currently detained, with</w:t>
      </w:r>
      <w:r w:rsidR="009677E5">
        <w:t xml:space="preserve">out her consent or court order. </w:t>
      </w:r>
    </w:p>
    <w:p w14:paraId="61169FA2" w14:textId="77777777" w:rsidR="00707C24" w:rsidRPr="00EA7A57" w:rsidRDefault="00707C24" w:rsidP="00707C24"/>
    <w:p w14:paraId="3BF6E7AA" w14:textId="77777777" w:rsidR="00707C24" w:rsidRPr="00EA7A57" w:rsidRDefault="00707C24" w:rsidP="00707C24">
      <w:pPr>
        <w:ind w:firstLine="720"/>
      </w:pPr>
      <w:r w:rsidRPr="00EA7A57">
        <w:lastRenderedPageBreak/>
        <w:t xml:space="preserve">By beating Ms. Nyanzi and attempting to force medical examination on her, Uganda has violated her right to be free from cruel, inhuman and degrading treatment and torture.  </w:t>
      </w:r>
    </w:p>
    <w:p w14:paraId="0A22281F" w14:textId="77777777" w:rsidR="00707C24" w:rsidRPr="00EA7A57" w:rsidRDefault="00707C24" w:rsidP="00707C24"/>
    <w:p w14:paraId="5B69EC0D" w14:textId="77777777" w:rsidR="00707C24" w:rsidRPr="00D82A26" w:rsidRDefault="00707C24" w:rsidP="00707C24">
      <w:pPr>
        <w:pStyle w:val="ListParagraph"/>
        <w:numPr>
          <w:ilvl w:val="0"/>
          <w:numId w:val="18"/>
        </w:numPr>
        <w:rPr>
          <w:rFonts w:cs="Times New Roman"/>
          <w:b/>
          <w:sz w:val="24"/>
          <w:szCs w:val="24"/>
        </w:rPr>
      </w:pPr>
      <w:r w:rsidRPr="00D82A26">
        <w:rPr>
          <w:rFonts w:cs="Times New Roman"/>
          <w:b/>
          <w:sz w:val="24"/>
          <w:szCs w:val="24"/>
        </w:rPr>
        <w:t>Ugandan Authorities Violated Ms. Nyanzi’s Right to Examine Witnesses Against Her</w:t>
      </w:r>
    </w:p>
    <w:p w14:paraId="099190CF" w14:textId="77777777" w:rsidR="00707C24" w:rsidRPr="00EA7A57" w:rsidRDefault="00707C24" w:rsidP="00707C24"/>
    <w:p w14:paraId="306CFFC3" w14:textId="77777777" w:rsidR="00707C24" w:rsidRPr="00EA7A57" w:rsidRDefault="00707C24" w:rsidP="00707C24">
      <w:pPr>
        <w:widowControl w:val="0"/>
        <w:ind w:firstLine="720"/>
      </w:pPr>
      <w:r w:rsidRPr="00EA7A57">
        <w:t>Article 14(3)(e) of the ICCPR guarantees to a criminal defendant the right to examine any witnesses against him. The Committee has confirmed that this guarantee is a crucial application of the principle of equality of arms and important for ensuring an effective defense.</w:t>
      </w:r>
      <w:r w:rsidRPr="00EA7A57">
        <w:rPr>
          <w:rStyle w:val="FootnoteReference"/>
        </w:rPr>
        <w:footnoteReference w:id="169"/>
      </w:r>
    </w:p>
    <w:p w14:paraId="609C95E8" w14:textId="77777777" w:rsidR="00707C24" w:rsidRPr="00EA7A57" w:rsidRDefault="00707C24" w:rsidP="00707C24">
      <w:pPr>
        <w:widowControl w:val="0"/>
      </w:pPr>
    </w:p>
    <w:p w14:paraId="53536A01" w14:textId="5260CE91" w:rsidR="009677E5" w:rsidRDefault="00707C24" w:rsidP="00707C24">
      <w:pPr>
        <w:widowControl w:val="0"/>
        <w:ind w:firstLine="720"/>
      </w:pPr>
      <w:r w:rsidRPr="00EA7A57">
        <w:t xml:space="preserve">Here, Ms. Nyanzi’s right to examine witnesses against her was violated because the affiant against her was not available for cross examination during her arraignment hearing on April 10, 2017. On that day, the prosecution asked the court to subject Ms. Nyanzi to a mental examination based on an affidavit sworn by Emmanuel Mbonimpa, the head of Police’s Media Crime unit. </w:t>
      </w:r>
      <w:r w:rsidR="009677E5">
        <w:t xml:space="preserve">Based on his interactions with her, </w:t>
      </w:r>
      <w:proofErr w:type="spellStart"/>
      <w:r w:rsidRPr="00EA7A57">
        <w:t>Mbonimpa</w:t>
      </w:r>
      <w:proofErr w:type="spellEnd"/>
      <w:r w:rsidRPr="00EA7A57">
        <w:t xml:space="preserve">, who is not an expert, claimed that Ms. </w:t>
      </w:r>
      <w:proofErr w:type="spellStart"/>
      <w:r w:rsidRPr="00EA7A57">
        <w:t>Nyanzi</w:t>
      </w:r>
      <w:proofErr w:type="spellEnd"/>
      <w:r w:rsidRPr="00EA7A57">
        <w:t xml:space="preserve"> has mental </w:t>
      </w:r>
      <w:r w:rsidR="009677E5">
        <w:t>issues</w:t>
      </w:r>
      <w:r w:rsidRPr="00EA7A57">
        <w:t xml:space="preserve">. </w:t>
      </w:r>
      <w:proofErr w:type="spellStart"/>
      <w:r w:rsidR="009677E5">
        <w:t>Mbonimpa’s</w:t>
      </w:r>
      <w:proofErr w:type="spellEnd"/>
      <w:r w:rsidR="009677E5">
        <w:t xml:space="preserve"> </w:t>
      </w:r>
      <w:r w:rsidRPr="00EA7A57">
        <w:t xml:space="preserve">affidavit claimed that Ms. </w:t>
      </w:r>
      <w:r w:rsidR="005255F1" w:rsidRPr="00EA7A57">
        <w:t>Nyanzi</w:t>
      </w:r>
      <w:r w:rsidRPr="00EA7A57">
        <w:t xml:space="preserve"> allegedly went through “erratic episodes” and “made unusual behavior” while she was detained at</w:t>
      </w:r>
      <w:r w:rsidR="009677E5">
        <w:t xml:space="preserve"> the</w:t>
      </w:r>
      <w:r w:rsidRPr="00EA7A57">
        <w:t xml:space="preserve"> </w:t>
      </w:r>
      <w:r w:rsidR="009677E5">
        <w:t>Kira District police station. The affidavit</w:t>
      </w:r>
      <w:r w:rsidRPr="00EA7A57">
        <w:t xml:space="preserve"> also attached a photo of Ms. Nyanzi’s protest in 2016 as evidence of her insanity. The affidavit also claimed, without any evidence, that Ms. Nyanzi was at one time admitted to a mental facility. Ms. Nyanzi’s counsels, however, were not allowed the opportunity to cross-examine the </w:t>
      </w:r>
      <w:proofErr w:type="spellStart"/>
      <w:r w:rsidR="009677E5">
        <w:t>Mbonimpa</w:t>
      </w:r>
      <w:proofErr w:type="spellEnd"/>
      <w:r w:rsidR="009677E5">
        <w:t>, who was not present at the hearing</w:t>
      </w:r>
      <w:r w:rsidRPr="00EA7A57">
        <w:t>. They cou</w:t>
      </w:r>
      <w:r w:rsidR="009677E5">
        <w:t>ld not examine his character or</w:t>
      </w:r>
      <w:r w:rsidRPr="00EA7A57">
        <w:t xml:space="preserve"> his competency to make such observations and judgments.</w:t>
      </w:r>
      <w:r w:rsidR="009677E5">
        <w:t xml:space="preserve"> And precisely because of the mental examination application, the court denied to Ms. </w:t>
      </w:r>
      <w:proofErr w:type="spellStart"/>
      <w:r w:rsidR="009677E5">
        <w:t>Nyanzi’s</w:t>
      </w:r>
      <w:proofErr w:type="spellEnd"/>
      <w:r w:rsidR="009677E5">
        <w:t xml:space="preserve"> bail application that day and her pretrial detention was extended. Not being given the opportunity to examine the witness against her caused, in part, her current pretrial detention. </w:t>
      </w:r>
    </w:p>
    <w:p w14:paraId="313346DA" w14:textId="77777777" w:rsidR="00707C24" w:rsidRPr="00EA7A57" w:rsidRDefault="00707C24" w:rsidP="00707C24">
      <w:pPr>
        <w:widowControl w:val="0"/>
      </w:pPr>
    </w:p>
    <w:p w14:paraId="1731E21A" w14:textId="2EEDC8F8" w:rsidR="00707C24" w:rsidRPr="00EA7A57" w:rsidRDefault="00707C24" w:rsidP="00707C24">
      <w:pPr>
        <w:widowControl w:val="0"/>
      </w:pPr>
      <w:r w:rsidRPr="00EA7A57">
        <w:tab/>
      </w:r>
      <w:r w:rsidR="005255F1" w:rsidRPr="00EA7A57">
        <w:t xml:space="preserve">By failing to give Ms. Nyanzi's lawyers the opportunity to cross-examine the affiant against her, Uganda has violated her right to examine witnesses against her. </w:t>
      </w:r>
    </w:p>
    <w:p w14:paraId="6FBBCF2B" w14:textId="77777777" w:rsidR="002304A0" w:rsidRPr="00EA7A57" w:rsidRDefault="002304A0" w:rsidP="00E53308">
      <w:pPr>
        <w:widowControl w:val="0"/>
        <w:rPr>
          <w:lang w:eastAsia="ko-KR"/>
        </w:rPr>
      </w:pPr>
    </w:p>
    <w:p w14:paraId="130788A7" w14:textId="77777777" w:rsidR="0009015D" w:rsidRPr="00D82A26" w:rsidRDefault="0009015D" w:rsidP="00246381">
      <w:pPr>
        <w:pStyle w:val="ListParagraph"/>
        <w:numPr>
          <w:ilvl w:val="0"/>
          <w:numId w:val="12"/>
        </w:numPr>
        <w:rPr>
          <w:rFonts w:cs="Times New Roman"/>
          <w:b/>
          <w:sz w:val="24"/>
          <w:szCs w:val="24"/>
        </w:rPr>
      </w:pPr>
      <w:r w:rsidRPr="00D82A26">
        <w:rPr>
          <w:rFonts w:cs="Times New Roman"/>
          <w:b/>
          <w:sz w:val="24"/>
          <w:szCs w:val="24"/>
        </w:rPr>
        <w:t>Category V: Discrimination Based on a Protected Class</w:t>
      </w:r>
    </w:p>
    <w:p w14:paraId="23123507" w14:textId="77777777" w:rsidR="00CC25FE" w:rsidRPr="00EA7A57" w:rsidRDefault="00CC25FE" w:rsidP="00CC25FE"/>
    <w:p w14:paraId="0C891687" w14:textId="77777777" w:rsidR="00CC25FE" w:rsidRPr="00EA7A57" w:rsidRDefault="00CC25FE" w:rsidP="00CC25FE">
      <w:pPr>
        <w:ind w:firstLine="720"/>
      </w:pPr>
      <w:r w:rsidRPr="00EA7A57">
        <w:t xml:space="preserve">The detention of </w:t>
      </w:r>
      <w:r w:rsidR="00C14714" w:rsidRPr="00EA7A57">
        <w:t>Ms. Nyanzi</w:t>
      </w:r>
      <w:r w:rsidRPr="00EA7A57">
        <w:t xml:space="preserve"> due to her </w:t>
      </w:r>
      <w:r w:rsidR="00C14714" w:rsidRPr="00EA7A57">
        <w:t xml:space="preserve">political opinions, political participation, and </w:t>
      </w:r>
      <w:r w:rsidR="0038461C" w:rsidRPr="00EA7A57">
        <w:t>status as a human rights defender</w:t>
      </w:r>
      <w:r w:rsidRPr="00EA7A57">
        <w:t xml:space="preserve"> is arbitrary under Category V. </w:t>
      </w:r>
    </w:p>
    <w:p w14:paraId="0231E960" w14:textId="77777777" w:rsidR="00CC25FE" w:rsidRPr="00EA7A57" w:rsidRDefault="00CC25FE" w:rsidP="00CC25FE">
      <w:pPr>
        <w:ind w:firstLine="720"/>
      </w:pPr>
    </w:p>
    <w:p w14:paraId="4FD2C16B" w14:textId="77777777" w:rsidR="00F131E3" w:rsidRPr="00EA7A57" w:rsidRDefault="00CC25FE" w:rsidP="00F131E3">
      <w:pPr>
        <w:ind w:firstLine="720"/>
      </w:pPr>
      <w:r w:rsidRPr="00EA7A57">
        <w:t>A detention is arbitrary under Category V when, in violation of international law, the detention is discriminatory “</w:t>
      </w:r>
      <w:r w:rsidR="00F131E3" w:rsidRPr="00EA7A57">
        <w:t xml:space="preserve">based on </w:t>
      </w:r>
      <w:r w:rsidR="0038461C" w:rsidRPr="00EA7A57">
        <w:t xml:space="preserve">. . . political or other opinion . . . </w:t>
      </w:r>
      <w:r w:rsidR="00F131E3" w:rsidRPr="00EA7A57">
        <w:t>that aims towards or can result in ignoring the equality of human beings</w:t>
      </w:r>
      <w:r w:rsidRPr="00EA7A57">
        <w:t>.”</w:t>
      </w:r>
      <w:r w:rsidRPr="00EA7A57">
        <w:rPr>
          <w:rStyle w:val="FootnoteReference"/>
        </w:rPr>
        <w:footnoteReference w:id="170"/>
      </w:r>
      <w:r w:rsidRPr="00EA7A57">
        <w:t xml:space="preserve"> Article 7 of the UDHR</w:t>
      </w:r>
      <w:r w:rsidRPr="00EA7A57">
        <w:rPr>
          <w:rStyle w:val="FootnoteReference"/>
        </w:rPr>
        <w:footnoteReference w:id="171"/>
      </w:r>
      <w:r w:rsidRPr="00EA7A57">
        <w:t xml:space="preserve"> and Article 26 of the ICCPR</w:t>
      </w:r>
      <w:r w:rsidRPr="00EA7A57">
        <w:rPr>
          <w:rStyle w:val="FootnoteReference"/>
        </w:rPr>
        <w:footnoteReference w:id="172"/>
      </w:r>
      <w:r w:rsidRPr="00EA7A57">
        <w:t xml:space="preserve"> further prohibit discrimination before the law on a number of grounds, </w:t>
      </w:r>
      <w:r w:rsidR="00F131E3" w:rsidRPr="00EA7A57">
        <w:t xml:space="preserve">including </w:t>
      </w:r>
      <w:r w:rsidR="0038461C" w:rsidRPr="00EA7A57">
        <w:t xml:space="preserve">“political or other </w:t>
      </w:r>
      <w:r w:rsidR="006927D8" w:rsidRPr="00EA7A57">
        <w:t>opinion</w:t>
      </w:r>
      <w:r w:rsidR="00575F37" w:rsidRPr="00EA7A57">
        <w:t>.</w:t>
      </w:r>
      <w:r w:rsidR="0038461C" w:rsidRPr="00EA7A57">
        <w:t>”</w:t>
      </w:r>
      <w:r w:rsidRPr="00EA7A57">
        <w:t xml:space="preserve"> </w:t>
      </w:r>
      <w:r w:rsidR="00575F37" w:rsidRPr="00EA7A57">
        <w:t>S</w:t>
      </w:r>
      <w:r w:rsidRPr="00EA7A57">
        <w:t>imilarly</w:t>
      </w:r>
      <w:r w:rsidR="0038461C" w:rsidRPr="00EA7A57">
        <w:t xml:space="preserve"> 21</w:t>
      </w:r>
      <w:r w:rsidRPr="00EA7A57">
        <w:t xml:space="preserve"> of the </w:t>
      </w:r>
      <w:r w:rsidR="0038461C" w:rsidRPr="00EA7A57">
        <w:t>Ugandan</w:t>
      </w:r>
      <w:r w:rsidRPr="00EA7A57">
        <w:t xml:space="preserve"> Constitution guarantees equality before the law on the basis of </w:t>
      </w:r>
      <w:r w:rsidR="0038461C" w:rsidRPr="00EA7A57">
        <w:t>political opinion</w:t>
      </w:r>
      <w:r w:rsidRPr="00EA7A57">
        <w:t>.</w:t>
      </w:r>
      <w:r w:rsidRPr="00EA7A57">
        <w:rPr>
          <w:rStyle w:val="FootnoteReference"/>
        </w:rPr>
        <w:footnoteReference w:id="173"/>
      </w:r>
      <w:r w:rsidRPr="00EA7A57">
        <w:t xml:space="preserve"> </w:t>
      </w:r>
    </w:p>
    <w:p w14:paraId="635312E4" w14:textId="77777777" w:rsidR="00F131E3" w:rsidRPr="00EA7A57" w:rsidRDefault="00F131E3" w:rsidP="00F131E3">
      <w:pPr>
        <w:ind w:firstLine="720"/>
      </w:pPr>
    </w:p>
    <w:p w14:paraId="0508B0B0" w14:textId="511C511C" w:rsidR="002A4C70" w:rsidRPr="00EA7A57" w:rsidRDefault="00F131E3" w:rsidP="00C657F0">
      <w:pPr>
        <w:ind w:firstLine="720"/>
        <w:rPr>
          <w:rFonts w:eastAsia="Times New Roman"/>
        </w:rPr>
      </w:pPr>
      <w:r w:rsidRPr="00EA7A57">
        <w:lastRenderedPageBreak/>
        <w:t xml:space="preserve">The facts at hand indicate that </w:t>
      </w:r>
      <w:r w:rsidR="0038461C" w:rsidRPr="00EA7A57">
        <w:t xml:space="preserve">Ms. Nyanzi </w:t>
      </w:r>
      <w:r w:rsidRPr="00EA7A57">
        <w:t xml:space="preserve">was </w:t>
      </w:r>
      <w:r w:rsidR="0038461C" w:rsidRPr="00EA7A57">
        <w:t xml:space="preserve">arrested due to her </w:t>
      </w:r>
      <w:r w:rsidR="0038461C" w:rsidRPr="00EA7A57">
        <w:rPr>
          <w:rFonts w:eastAsia="Times New Roman"/>
        </w:rPr>
        <w:t>political opinions, political participation, and status as a human rights defender. Ms. Nyanzi is being charged based on her social media posts and criticizing the work of the government</w:t>
      </w:r>
      <w:r w:rsidR="00C657F0">
        <w:rPr>
          <w:rFonts w:eastAsia="Times New Roman"/>
        </w:rPr>
        <w:t xml:space="preserve"> and the First family</w:t>
      </w:r>
      <w:r w:rsidR="0038461C" w:rsidRPr="00EA7A57">
        <w:rPr>
          <w:rFonts w:eastAsia="Times New Roman"/>
        </w:rPr>
        <w:t xml:space="preserve">. </w:t>
      </w:r>
      <w:r w:rsidR="0038461C" w:rsidRPr="00EA7A57">
        <w:t xml:space="preserve">Ms. Nyanzi had been under the </w:t>
      </w:r>
      <w:r w:rsidR="00C657F0">
        <w:t xml:space="preserve">surveillance </w:t>
      </w:r>
      <w:r w:rsidR="0038461C" w:rsidRPr="00EA7A57">
        <w:t xml:space="preserve">of Ugandan authorities for a lengthy period of time because of her </w:t>
      </w:r>
      <w:r w:rsidR="00C657F0">
        <w:t>social and political activism.</w:t>
      </w:r>
      <w:r w:rsidR="0038461C" w:rsidRPr="00EA7A57">
        <w:rPr>
          <w:rStyle w:val="FootnoteReference"/>
        </w:rPr>
        <w:footnoteReference w:id="174"/>
      </w:r>
      <w:r w:rsidR="0038461C" w:rsidRPr="00EA7A57">
        <w:t xml:space="preserve"> </w:t>
      </w:r>
      <w:r w:rsidR="00032B44" w:rsidRPr="00EA7A57">
        <w:t>Ms.</w:t>
      </w:r>
      <w:r w:rsidR="003C2DB2" w:rsidRPr="00EA7A57">
        <w:t xml:space="preserve"> Nyanzi has been an advocate of</w:t>
      </w:r>
      <w:r w:rsidR="00032B44" w:rsidRPr="00EA7A57">
        <w:t xml:space="preserve"> </w:t>
      </w:r>
      <w:r w:rsidR="00CA38D0">
        <w:t xml:space="preserve">LGBTI </w:t>
      </w:r>
      <w:r w:rsidR="00032B44" w:rsidRPr="00EA7A57">
        <w:t xml:space="preserve">rights in Uganda </w:t>
      </w:r>
      <w:r w:rsidR="003C2DB2" w:rsidRPr="00EA7A57">
        <w:t>and</w:t>
      </w:r>
      <w:r w:rsidR="00032B44" w:rsidRPr="00EA7A57">
        <w:t xml:space="preserve"> </w:t>
      </w:r>
      <w:r w:rsidR="003C2DB2" w:rsidRPr="00EA7A57">
        <w:t xml:space="preserve">publicly opposed </w:t>
      </w:r>
      <w:r w:rsidR="00032B44" w:rsidRPr="00EA7A57">
        <w:t xml:space="preserve">the Anti-Homosexuality </w:t>
      </w:r>
      <w:r w:rsidR="00AF3493">
        <w:t>Act</w:t>
      </w:r>
      <w:r w:rsidR="00032B44" w:rsidRPr="00EA7A57">
        <w:t>.</w:t>
      </w:r>
      <w:r w:rsidR="00195090" w:rsidRPr="00EA7A57">
        <w:rPr>
          <w:rStyle w:val="FootnoteReference"/>
        </w:rPr>
        <w:footnoteReference w:id="175"/>
      </w:r>
      <w:r w:rsidR="00032B44" w:rsidRPr="00EA7A57">
        <w:t xml:space="preserve"> </w:t>
      </w:r>
      <w:r w:rsidR="00195090" w:rsidRPr="00EA7A57">
        <w:t xml:space="preserve">She played a big role in </w:t>
      </w:r>
      <w:r w:rsidR="003C2DB2" w:rsidRPr="00EA7A57">
        <w:t xml:space="preserve">the </w:t>
      </w:r>
      <w:r w:rsidR="00195090" w:rsidRPr="00EA7A57">
        <w:t>2016 Uganda General Elections where she launched a campaign against the incumbent party and supported the opposition.</w:t>
      </w:r>
      <w:r w:rsidR="00195090" w:rsidRPr="00EA7A57">
        <w:rPr>
          <w:rStyle w:val="FootnoteReference"/>
        </w:rPr>
        <w:footnoteReference w:id="176"/>
      </w:r>
      <w:r w:rsidR="00195090" w:rsidRPr="00EA7A57">
        <w:t xml:space="preserve"> </w:t>
      </w:r>
      <w:r w:rsidR="00DC5CBB" w:rsidRPr="00EA7A57">
        <w:t xml:space="preserve">Recently, she </w:t>
      </w:r>
      <w:r w:rsidR="00195090" w:rsidRPr="00EA7A57">
        <w:t>has criticized the government for backtracking on its promise to provide sanitary pad for school girls</w:t>
      </w:r>
      <w:r w:rsidR="00DC5CBB" w:rsidRPr="00EA7A57">
        <w:t xml:space="preserve"> and launched</w:t>
      </w:r>
      <w:r w:rsidR="00195090" w:rsidRPr="00EA7A57">
        <w:t xml:space="preserve"> the </w:t>
      </w:r>
      <w:r w:rsidR="00AF3493">
        <w:t>“</w:t>
      </w:r>
      <w:r w:rsidR="00195090" w:rsidRPr="00EA7A57">
        <w:t>Pads4GirlsUG</w:t>
      </w:r>
      <w:r w:rsidR="00AF3493">
        <w:t>”</w:t>
      </w:r>
      <w:r w:rsidR="00195090" w:rsidRPr="00EA7A57">
        <w:t xml:space="preserve"> Project where she managed to collect thousands of reusable sanitary pads and distributed them to school girls.</w:t>
      </w:r>
      <w:r w:rsidR="00195090" w:rsidRPr="00EA7A57">
        <w:rPr>
          <w:rStyle w:val="FootnoteReference"/>
        </w:rPr>
        <w:footnoteReference w:id="177"/>
      </w:r>
      <w:r w:rsidR="00195090" w:rsidRPr="00EA7A57">
        <w:t xml:space="preserve"> </w:t>
      </w:r>
      <w:r w:rsidR="00C657F0">
        <w:t xml:space="preserve">Because of such political and social activism, Ms. </w:t>
      </w:r>
      <w:proofErr w:type="spellStart"/>
      <w:r w:rsidR="00C657F0">
        <w:t>Nyanzi</w:t>
      </w:r>
      <w:proofErr w:type="spellEnd"/>
      <w:r w:rsidR="00C657F0">
        <w:t xml:space="preserve"> has been harassed by the government. For example,</w:t>
      </w:r>
      <w:r w:rsidR="00DC5CBB" w:rsidRPr="00EA7A57">
        <w:t xml:space="preserve"> she has been summoned by the Criminal Investigations Department for</w:t>
      </w:r>
      <w:r w:rsidR="00C657F0">
        <w:t xml:space="preserve"> hours of</w:t>
      </w:r>
      <w:r w:rsidR="00DC5CBB" w:rsidRPr="00EA7A57">
        <w:t xml:space="preserve"> interrogation, blocked from travelling abroad, suspended from her job, </w:t>
      </w:r>
      <w:r w:rsidR="006927D8" w:rsidRPr="00EA7A57">
        <w:t>reported threats from armed individuals on her family members.</w:t>
      </w:r>
      <w:r w:rsidR="006927D8" w:rsidRPr="00EA7A57">
        <w:rPr>
          <w:rStyle w:val="FootnoteReference"/>
        </w:rPr>
        <w:footnoteReference w:id="178"/>
      </w:r>
      <w:r w:rsidR="002A4C70" w:rsidRPr="00EA7A57">
        <w:t xml:space="preserve"> </w:t>
      </w:r>
      <w:r w:rsidR="002A4C70" w:rsidRPr="00EA7A57">
        <w:rPr>
          <w:rFonts w:eastAsia="Times New Roman"/>
        </w:rPr>
        <w:t>Thus, the facts indicate that Ms. Nyanzi was arrested in light of her political opinions</w:t>
      </w:r>
      <w:r w:rsidR="00C657F0">
        <w:rPr>
          <w:rFonts w:eastAsia="Times New Roman"/>
        </w:rPr>
        <w:t xml:space="preserve"> and activities</w:t>
      </w:r>
      <w:r w:rsidR="002A4C70" w:rsidRPr="00EA7A57">
        <w:rPr>
          <w:rFonts w:eastAsia="Times New Roman"/>
        </w:rPr>
        <w:t xml:space="preserve">; by extension, her detention is discriminatory based on her political opinions and her status as a </w:t>
      </w:r>
      <w:r w:rsidR="003C2DB2" w:rsidRPr="00EA7A57">
        <w:rPr>
          <w:rFonts w:eastAsia="Times New Roman"/>
        </w:rPr>
        <w:t xml:space="preserve">social activist and </w:t>
      </w:r>
      <w:r w:rsidR="002A4C70" w:rsidRPr="00EA7A57">
        <w:rPr>
          <w:rFonts w:eastAsia="Times New Roman"/>
        </w:rPr>
        <w:t xml:space="preserve">human rights defender. </w:t>
      </w:r>
    </w:p>
    <w:p w14:paraId="396F0D14" w14:textId="77777777" w:rsidR="0009015D" w:rsidRPr="00EA7A57" w:rsidRDefault="0009015D" w:rsidP="0009015D"/>
    <w:p w14:paraId="74559A7E" w14:textId="77777777" w:rsidR="0009015D" w:rsidRPr="00EA7A57" w:rsidRDefault="0009015D" w:rsidP="001461AF">
      <w:pPr>
        <w:pStyle w:val="ListParagraph"/>
        <w:numPr>
          <w:ilvl w:val="0"/>
          <w:numId w:val="2"/>
        </w:numPr>
        <w:rPr>
          <w:rFonts w:cs="Times New Roman"/>
          <w:b/>
          <w:sz w:val="24"/>
          <w:szCs w:val="24"/>
        </w:rPr>
      </w:pPr>
      <w:r w:rsidRPr="00EA7A57">
        <w:rPr>
          <w:rFonts w:cs="Times New Roman"/>
          <w:b/>
          <w:sz w:val="24"/>
          <w:szCs w:val="24"/>
        </w:rPr>
        <w:t>INDICATE INTERNAL STEPS, INCLUDING DOMESTIC REMEDIES, TAKEN ESPECIALLY WITH THE LEGAL AND ADMINISTRATIVE AUTHORITIES, PARTICULARLY FOR THE PURPOSE OF ESTABLISHING THE DETENTION AND, AS APPROPRIATE, THEIR RESULTS OR THE REASONS WHY SUCH STEPS OR REMEDIES WERE INEFFECTIVE OR WHY THEY WERE NOT TAKEN.</w:t>
      </w:r>
    </w:p>
    <w:p w14:paraId="1314D900" w14:textId="77777777" w:rsidR="0009015D" w:rsidRPr="00EA7A57" w:rsidRDefault="0009015D" w:rsidP="0009015D"/>
    <w:p w14:paraId="21D586FB" w14:textId="466077AA" w:rsidR="00CC25FE" w:rsidRPr="00EA7A57" w:rsidRDefault="00AE310A" w:rsidP="00CC25FE">
      <w:pPr>
        <w:ind w:firstLine="720"/>
      </w:pPr>
      <w:r w:rsidRPr="00EA7A57">
        <w:t>On April 10, 2017, Ms. Nyanzi was charged on two counts</w:t>
      </w:r>
      <w:r w:rsidR="00AF3493">
        <w:t>:</w:t>
      </w:r>
      <w:r w:rsidRPr="00EA7A57">
        <w:t xml:space="preserve"> cyber harassment under section 24(1</w:t>
      </w:r>
      <w:proofErr w:type="gramStart"/>
      <w:r w:rsidRPr="00EA7A57">
        <w:t>)(</w:t>
      </w:r>
      <w:proofErr w:type="gramEnd"/>
      <w:r w:rsidRPr="00EA7A57">
        <w:t xml:space="preserve">2)(a) </w:t>
      </w:r>
      <w:r w:rsidR="00764EBA" w:rsidRPr="00EA7A57">
        <w:t xml:space="preserve">Computer Misuse Act </w:t>
      </w:r>
      <w:r w:rsidRPr="00EA7A57">
        <w:t>and offensive communication under section 25 of the Computer Misuse Act. A request</w:t>
      </w:r>
      <w:r w:rsidR="00CC25FE" w:rsidRPr="00EA7A57">
        <w:t xml:space="preserve"> for bail </w:t>
      </w:r>
      <w:r w:rsidRPr="00EA7A57">
        <w:t>has</w:t>
      </w:r>
      <w:r w:rsidR="00CC25FE" w:rsidRPr="00EA7A57">
        <w:t xml:space="preserve"> not been given proper or due consideration. </w:t>
      </w:r>
      <w:r w:rsidRPr="00EA7A57">
        <w:t>Instead, Ms. Nyanzi’s pretrial detention</w:t>
      </w:r>
      <w:r w:rsidR="00CC25FE" w:rsidRPr="00EA7A57">
        <w:t xml:space="preserve"> ha</w:t>
      </w:r>
      <w:r w:rsidRPr="00EA7A57">
        <w:t>s</w:t>
      </w:r>
      <w:r w:rsidR="00CC25FE" w:rsidRPr="00EA7A57">
        <w:t xml:space="preserve"> been</w:t>
      </w:r>
      <w:r w:rsidR="00764EBA">
        <w:t xml:space="preserve"> unfairly extended by the prosecution and the court. </w:t>
      </w:r>
      <w:r w:rsidR="00CC25FE" w:rsidRPr="00EA7A57">
        <w:t xml:space="preserve"> </w:t>
      </w:r>
    </w:p>
    <w:p w14:paraId="17A80495" w14:textId="77777777" w:rsidR="00CC25FE" w:rsidRPr="00EA7A57" w:rsidRDefault="00CC25FE" w:rsidP="00AE310A"/>
    <w:p w14:paraId="23C480DA" w14:textId="77777777" w:rsidR="0009015D" w:rsidRPr="00EA7A57" w:rsidRDefault="0009015D" w:rsidP="001461AF">
      <w:pPr>
        <w:pStyle w:val="ListParagraph"/>
        <w:numPr>
          <w:ilvl w:val="0"/>
          <w:numId w:val="2"/>
        </w:numPr>
        <w:rPr>
          <w:rFonts w:cs="Times New Roman"/>
          <w:b/>
          <w:sz w:val="24"/>
          <w:szCs w:val="24"/>
        </w:rPr>
      </w:pPr>
      <w:r w:rsidRPr="00EA7A57">
        <w:rPr>
          <w:rFonts w:cs="Times New Roman"/>
          <w:b/>
          <w:sz w:val="24"/>
          <w:szCs w:val="24"/>
        </w:rPr>
        <w:t>CONCLUSION</w:t>
      </w:r>
    </w:p>
    <w:p w14:paraId="448FF1ED" w14:textId="77777777" w:rsidR="0009015D" w:rsidRPr="00EA7A57" w:rsidRDefault="0009015D" w:rsidP="00164064">
      <w:pPr>
        <w:rPr>
          <w:b/>
        </w:rPr>
      </w:pPr>
    </w:p>
    <w:p w14:paraId="6140FCEB" w14:textId="77777777" w:rsidR="00164064" w:rsidRPr="00EA7A57" w:rsidRDefault="00164064" w:rsidP="00164064">
      <w:pPr>
        <w:pStyle w:val="ListParagraph"/>
        <w:ind w:left="0" w:firstLine="720"/>
        <w:rPr>
          <w:rFonts w:cs="Times New Roman"/>
          <w:sz w:val="24"/>
          <w:szCs w:val="24"/>
        </w:rPr>
      </w:pPr>
      <w:r w:rsidRPr="00EA7A57">
        <w:rPr>
          <w:rFonts w:cs="Times New Roman"/>
          <w:sz w:val="24"/>
          <w:szCs w:val="24"/>
        </w:rPr>
        <w:t xml:space="preserve">The arrest and continued detention of </w:t>
      </w:r>
      <w:r w:rsidR="0014170F" w:rsidRPr="00EA7A57">
        <w:rPr>
          <w:rFonts w:cs="Times New Roman"/>
          <w:sz w:val="24"/>
          <w:szCs w:val="24"/>
        </w:rPr>
        <w:t>Ms. Nyanzi</w:t>
      </w:r>
      <w:r w:rsidRPr="00EA7A57">
        <w:rPr>
          <w:rFonts w:cs="Times New Roman"/>
          <w:sz w:val="24"/>
          <w:szCs w:val="24"/>
        </w:rPr>
        <w:t xml:space="preserve"> is an egregious violation </w:t>
      </w:r>
      <w:r w:rsidR="0014170F" w:rsidRPr="00EA7A57">
        <w:rPr>
          <w:rFonts w:cs="Times New Roman"/>
          <w:sz w:val="24"/>
          <w:szCs w:val="24"/>
        </w:rPr>
        <w:t>of her</w:t>
      </w:r>
      <w:r w:rsidRPr="00EA7A57">
        <w:rPr>
          <w:rFonts w:cs="Times New Roman"/>
          <w:sz w:val="24"/>
          <w:szCs w:val="24"/>
        </w:rPr>
        <w:t xml:space="preserve"> fundamental rights. The Government of the Republic of </w:t>
      </w:r>
      <w:r w:rsidR="00E53308" w:rsidRPr="00EA7A57">
        <w:rPr>
          <w:rFonts w:cs="Times New Roman"/>
          <w:sz w:val="24"/>
          <w:szCs w:val="24"/>
        </w:rPr>
        <w:t>Uganda</w:t>
      </w:r>
      <w:r w:rsidRPr="00EA7A57">
        <w:rPr>
          <w:rFonts w:cs="Times New Roman"/>
          <w:sz w:val="24"/>
          <w:szCs w:val="24"/>
        </w:rPr>
        <w:t xml:space="preserve"> has violated the following rights under various provisions of the </w:t>
      </w:r>
      <w:r w:rsidR="00E53308" w:rsidRPr="00EA7A57">
        <w:rPr>
          <w:rFonts w:cs="Times New Roman"/>
          <w:sz w:val="24"/>
          <w:szCs w:val="24"/>
        </w:rPr>
        <w:t xml:space="preserve">Ugandan </w:t>
      </w:r>
      <w:r w:rsidRPr="00EA7A57">
        <w:rPr>
          <w:rFonts w:cs="Times New Roman"/>
          <w:sz w:val="24"/>
          <w:szCs w:val="24"/>
        </w:rPr>
        <w:t xml:space="preserve">Constitution, </w:t>
      </w:r>
      <w:r w:rsidR="00E53308" w:rsidRPr="00EA7A57">
        <w:rPr>
          <w:rFonts w:cs="Times New Roman"/>
          <w:sz w:val="24"/>
          <w:szCs w:val="24"/>
        </w:rPr>
        <w:t>Ugandan</w:t>
      </w:r>
      <w:r w:rsidRPr="00EA7A57">
        <w:rPr>
          <w:rFonts w:cs="Times New Roman"/>
          <w:sz w:val="24"/>
          <w:szCs w:val="24"/>
        </w:rPr>
        <w:t xml:space="preserve"> laws, and international law in extending the detention of </w:t>
      </w:r>
      <w:r w:rsidR="00E53308" w:rsidRPr="00EA7A57">
        <w:rPr>
          <w:rFonts w:cs="Times New Roman"/>
          <w:sz w:val="24"/>
          <w:szCs w:val="24"/>
        </w:rPr>
        <w:t xml:space="preserve">Ms. Nyanzi and subjecting her </w:t>
      </w:r>
      <w:r w:rsidRPr="00EA7A57">
        <w:rPr>
          <w:rFonts w:cs="Times New Roman"/>
          <w:sz w:val="24"/>
          <w:szCs w:val="24"/>
        </w:rPr>
        <w:t xml:space="preserve">to </w:t>
      </w:r>
      <w:r w:rsidR="00575F37" w:rsidRPr="00EA7A57">
        <w:rPr>
          <w:rFonts w:cs="Times New Roman"/>
          <w:sz w:val="24"/>
          <w:szCs w:val="24"/>
        </w:rPr>
        <w:t>mis</w:t>
      </w:r>
      <w:r w:rsidRPr="00EA7A57">
        <w:rPr>
          <w:rFonts w:cs="Times New Roman"/>
          <w:sz w:val="24"/>
          <w:szCs w:val="24"/>
        </w:rPr>
        <w:t>treatment:</w:t>
      </w:r>
    </w:p>
    <w:p w14:paraId="1533ABD3" w14:textId="77777777" w:rsidR="00164064" w:rsidRPr="00EA7A57" w:rsidRDefault="00164064" w:rsidP="00164064">
      <w:pPr>
        <w:pStyle w:val="ListParagraph"/>
        <w:ind w:left="0" w:firstLine="720"/>
        <w:rPr>
          <w:rFonts w:cs="Times New Roman"/>
          <w:sz w:val="24"/>
          <w:szCs w:val="24"/>
        </w:rPr>
      </w:pPr>
    </w:p>
    <w:p w14:paraId="7A537911" w14:textId="77777777" w:rsidR="00575F37" w:rsidRPr="00EA7A57" w:rsidRDefault="00575F37" w:rsidP="00164064">
      <w:pPr>
        <w:pStyle w:val="ListParagraph"/>
        <w:numPr>
          <w:ilvl w:val="0"/>
          <w:numId w:val="8"/>
        </w:numPr>
        <w:rPr>
          <w:rFonts w:cs="Times New Roman"/>
          <w:sz w:val="24"/>
          <w:szCs w:val="24"/>
        </w:rPr>
      </w:pPr>
      <w:r w:rsidRPr="00EA7A57">
        <w:rPr>
          <w:rFonts w:cs="Times New Roman"/>
          <w:sz w:val="24"/>
          <w:szCs w:val="24"/>
        </w:rPr>
        <w:t>The right to be free from arbitrary detention;</w:t>
      </w:r>
    </w:p>
    <w:p w14:paraId="6F5882F3" w14:textId="77777777" w:rsidR="00164064" w:rsidRPr="00EA7A57" w:rsidRDefault="00164064" w:rsidP="00164064">
      <w:pPr>
        <w:pStyle w:val="ListParagraph"/>
        <w:numPr>
          <w:ilvl w:val="0"/>
          <w:numId w:val="8"/>
        </w:numPr>
        <w:rPr>
          <w:rFonts w:cs="Times New Roman"/>
          <w:sz w:val="24"/>
          <w:szCs w:val="24"/>
        </w:rPr>
      </w:pPr>
      <w:r w:rsidRPr="00EA7A57">
        <w:rPr>
          <w:rFonts w:cs="Times New Roman"/>
          <w:sz w:val="24"/>
          <w:szCs w:val="24"/>
        </w:rPr>
        <w:t xml:space="preserve">The right to freedom of </w:t>
      </w:r>
      <w:r w:rsidR="00E53308" w:rsidRPr="00EA7A57">
        <w:rPr>
          <w:rFonts w:cs="Times New Roman"/>
          <w:sz w:val="24"/>
          <w:szCs w:val="24"/>
        </w:rPr>
        <w:t>expression</w:t>
      </w:r>
      <w:r w:rsidR="00575F37" w:rsidRPr="00EA7A57">
        <w:rPr>
          <w:rFonts w:cs="Times New Roman"/>
          <w:sz w:val="24"/>
          <w:szCs w:val="24"/>
        </w:rPr>
        <w:t>;</w:t>
      </w:r>
    </w:p>
    <w:p w14:paraId="11FC6ED1" w14:textId="77777777" w:rsidR="00164064" w:rsidRPr="00EA7A57" w:rsidRDefault="00164064" w:rsidP="00164064">
      <w:pPr>
        <w:pStyle w:val="ListParagraph"/>
        <w:numPr>
          <w:ilvl w:val="0"/>
          <w:numId w:val="8"/>
        </w:numPr>
        <w:rPr>
          <w:rFonts w:cs="Times New Roman"/>
          <w:sz w:val="24"/>
          <w:szCs w:val="24"/>
        </w:rPr>
      </w:pPr>
      <w:r w:rsidRPr="00EA7A57">
        <w:rPr>
          <w:rFonts w:cs="Times New Roman"/>
          <w:sz w:val="24"/>
          <w:szCs w:val="24"/>
        </w:rPr>
        <w:t>The right to due process, including the right to be detained only with a judicial order, the right to be informed of the reasons for arrest, the right to be p</w:t>
      </w:r>
      <w:r w:rsidR="00E53308" w:rsidRPr="00EA7A57">
        <w:rPr>
          <w:rFonts w:cs="Times New Roman"/>
          <w:sz w:val="24"/>
          <w:szCs w:val="24"/>
        </w:rPr>
        <w:t>romptly brought before a judge,</w:t>
      </w:r>
      <w:r w:rsidRPr="00EA7A57">
        <w:rPr>
          <w:rFonts w:cs="Times New Roman"/>
          <w:sz w:val="24"/>
          <w:szCs w:val="24"/>
        </w:rPr>
        <w:t xml:space="preserve"> the right to prepare an adequate defense, the right to be presumed innocent before guilty, </w:t>
      </w:r>
      <w:r w:rsidR="00E53308" w:rsidRPr="00EA7A57">
        <w:rPr>
          <w:rFonts w:cs="Times New Roman"/>
          <w:sz w:val="24"/>
          <w:szCs w:val="24"/>
        </w:rPr>
        <w:t>the right to examine witnesses against her</w:t>
      </w:r>
      <w:r w:rsidR="00575F37" w:rsidRPr="00EA7A57">
        <w:rPr>
          <w:rFonts w:cs="Times New Roman"/>
          <w:sz w:val="24"/>
          <w:szCs w:val="24"/>
        </w:rPr>
        <w:t>;</w:t>
      </w:r>
      <w:r w:rsidRPr="00EA7A57">
        <w:rPr>
          <w:rFonts w:cs="Times New Roman"/>
          <w:sz w:val="24"/>
          <w:szCs w:val="24"/>
        </w:rPr>
        <w:t xml:space="preserve"> and</w:t>
      </w:r>
    </w:p>
    <w:p w14:paraId="1C33FEA0" w14:textId="77777777" w:rsidR="00164064" w:rsidRPr="00EA7A57" w:rsidRDefault="00164064" w:rsidP="00164064">
      <w:pPr>
        <w:pStyle w:val="ListParagraph"/>
        <w:numPr>
          <w:ilvl w:val="0"/>
          <w:numId w:val="8"/>
        </w:numPr>
        <w:rPr>
          <w:rFonts w:cs="Times New Roman"/>
          <w:sz w:val="24"/>
          <w:szCs w:val="24"/>
        </w:rPr>
      </w:pPr>
      <w:r w:rsidRPr="00EA7A57">
        <w:rPr>
          <w:rFonts w:cs="Times New Roman"/>
          <w:sz w:val="24"/>
          <w:szCs w:val="24"/>
        </w:rPr>
        <w:t>The right to dignity and the right to be free from cruel, inhuman or degrading treatment or punishment.</w:t>
      </w:r>
    </w:p>
    <w:p w14:paraId="11BC0A88" w14:textId="77777777" w:rsidR="00164064" w:rsidRPr="00EA7A57" w:rsidRDefault="00164064" w:rsidP="00E53308">
      <w:pPr>
        <w:ind w:left="360"/>
      </w:pPr>
    </w:p>
    <w:p w14:paraId="75ECC50A" w14:textId="77777777" w:rsidR="00575F37" w:rsidRPr="00EA7A57" w:rsidRDefault="00164064" w:rsidP="00164064">
      <w:r w:rsidRPr="00EA7A57">
        <w:t>We hereby request that the United Nations Working Group on Arbitrary Detention</w:t>
      </w:r>
      <w:r w:rsidR="00575F37" w:rsidRPr="00EA7A57">
        <w:t>:</w:t>
      </w:r>
      <w:r w:rsidRPr="00EA7A57">
        <w:t xml:space="preserve"> </w:t>
      </w:r>
    </w:p>
    <w:p w14:paraId="17501555" w14:textId="77777777" w:rsidR="00575F37" w:rsidRPr="00EA7A57" w:rsidRDefault="00575F37" w:rsidP="0000684D">
      <w:pPr>
        <w:pStyle w:val="ListParagraph"/>
        <w:rPr>
          <w:rFonts w:cs="Times New Roman"/>
          <w:sz w:val="24"/>
          <w:szCs w:val="24"/>
        </w:rPr>
      </w:pPr>
    </w:p>
    <w:p w14:paraId="764F2BBA" w14:textId="77777777" w:rsidR="00575F37" w:rsidRPr="00EA7A57" w:rsidRDefault="00575F37" w:rsidP="0000684D">
      <w:pPr>
        <w:pStyle w:val="ListParagraph"/>
        <w:numPr>
          <w:ilvl w:val="0"/>
          <w:numId w:val="19"/>
        </w:numPr>
        <w:rPr>
          <w:rFonts w:cs="Times New Roman"/>
          <w:sz w:val="24"/>
          <w:szCs w:val="24"/>
        </w:rPr>
      </w:pPr>
      <w:r w:rsidRPr="00EA7A57">
        <w:rPr>
          <w:rFonts w:cs="Times New Roman"/>
          <w:sz w:val="24"/>
          <w:szCs w:val="24"/>
        </w:rPr>
        <w:t>I</w:t>
      </w:r>
      <w:r w:rsidR="00164064" w:rsidRPr="00EA7A57">
        <w:rPr>
          <w:rFonts w:cs="Times New Roman"/>
          <w:sz w:val="24"/>
          <w:szCs w:val="24"/>
        </w:rPr>
        <w:t xml:space="preserve">ssue an opinion finding </w:t>
      </w:r>
      <w:r w:rsidR="00E53308" w:rsidRPr="00EA7A57">
        <w:rPr>
          <w:rFonts w:cs="Times New Roman"/>
          <w:sz w:val="24"/>
          <w:szCs w:val="24"/>
        </w:rPr>
        <w:t>Ms. Nyanzi’s</w:t>
      </w:r>
      <w:r w:rsidR="00164064" w:rsidRPr="00EA7A57">
        <w:rPr>
          <w:rFonts w:cs="Times New Roman"/>
          <w:sz w:val="24"/>
          <w:szCs w:val="24"/>
        </w:rPr>
        <w:t xml:space="preserve"> ongoing pretrial detention to be in violation of </w:t>
      </w:r>
      <w:r w:rsidR="00E53308" w:rsidRPr="00EA7A57">
        <w:rPr>
          <w:rFonts w:cs="Times New Roman"/>
          <w:sz w:val="24"/>
          <w:szCs w:val="24"/>
        </w:rPr>
        <w:t>Uganda’</w:t>
      </w:r>
      <w:r w:rsidR="00164064" w:rsidRPr="00EA7A57">
        <w:rPr>
          <w:rFonts w:cs="Times New Roman"/>
          <w:sz w:val="24"/>
          <w:szCs w:val="24"/>
        </w:rPr>
        <w:t>s obligations under international law;</w:t>
      </w:r>
    </w:p>
    <w:p w14:paraId="564D7435" w14:textId="77777777" w:rsidR="00575F37" w:rsidRPr="00EA7A57" w:rsidRDefault="00575F37" w:rsidP="0000684D">
      <w:pPr>
        <w:pStyle w:val="ListParagraph"/>
        <w:numPr>
          <w:ilvl w:val="0"/>
          <w:numId w:val="19"/>
        </w:numPr>
        <w:rPr>
          <w:rFonts w:cs="Times New Roman"/>
          <w:sz w:val="24"/>
          <w:szCs w:val="24"/>
        </w:rPr>
      </w:pPr>
      <w:r w:rsidRPr="00EA7A57">
        <w:rPr>
          <w:rFonts w:cs="Times New Roman"/>
          <w:sz w:val="24"/>
          <w:szCs w:val="24"/>
        </w:rPr>
        <w:t>C</w:t>
      </w:r>
      <w:r w:rsidR="00164064" w:rsidRPr="00EA7A57">
        <w:rPr>
          <w:rFonts w:cs="Times New Roman"/>
          <w:sz w:val="24"/>
          <w:szCs w:val="24"/>
        </w:rPr>
        <w:t xml:space="preserve">all for </w:t>
      </w:r>
      <w:r w:rsidR="00E53308" w:rsidRPr="00EA7A57">
        <w:rPr>
          <w:rFonts w:cs="Times New Roman"/>
          <w:sz w:val="24"/>
          <w:szCs w:val="24"/>
        </w:rPr>
        <w:t>Ms. Nyanzi’s</w:t>
      </w:r>
      <w:r w:rsidR="00164064" w:rsidRPr="00EA7A57">
        <w:rPr>
          <w:rFonts w:cs="Times New Roman"/>
          <w:sz w:val="24"/>
          <w:szCs w:val="24"/>
        </w:rPr>
        <w:t xml:space="preserve"> immediate release; </w:t>
      </w:r>
    </w:p>
    <w:p w14:paraId="746FF5FC" w14:textId="77777777" w:rsidR="00575F37" w:rsidRPr="00EA7A57" w:rsidRDefault="00575F37" w:rsidP="0000684D">
      <w:pPr>
        <w:pStyle w:val="ListParagraph"/>
        <w:numPr>
          <w:ilvl w:val="0"/>
          <w:numId w:val="19"/>
        </w:numPr>
        <w:rPr>
          <w:rFonts w:cs="Times New Roman"/>
          <w:sz w:val="24"/>
          <w:szCs w:val="24"/>
        </w:rPr>
      </w:pPr>
      <w:r w:rsidRPr="00EA7A57">
        <w:rPr>
          <w:rFonts w:cs="Times New Roman"/>
          <w:sz w:val="24"/>
          <w:szCs w:val="24"/>
        </w:rPr>
        <w:t>R</w:t>
      </w:r>
      <w:r w:rsidR="00164064" w:rsidRPr="00EA7A57">
        <w:rPr>
          <w:rFonts w:cs="Times New Roman"/>
          <w:sz w:val="24"/>
          <w:szCs w:val="24"/>
        </w:rPr>
        <w:t xml:space="preserve">equest that the Government </w:t>
      </w:r>
      <w:r w:rsidR="00E53308" w:rsidRPr="00EA7A57">
        <w:rPr>
          <w:rFonts w:cs="Times New Roman"/>
          <w:sz w:val="24"/>
          <w:szCs w:val="24"/>
        </w:rPr>
        <w:t>of Uganda</w:t>
      </w:r>
      <w:r w:rsidRPr="00EA7A57">
        <w:rPr>
          <w:rFonts w:cs="Times New Roman"/>
          <w:sz w:val="24"/>
          <w:szCs w:val="24"/>
        </w:rPr>
        <w:t xml:space="preserve"> </w:t>
      </w:r>
      <w:r w:rsidR="00164064" w:rsidRPr="00EA7A57">
        <w:rPr>
          <w:rFonts w:cs="Times New Roman"/>
          <w:sz w:val="24"/>
          <w:szCs w:val="24"/>
        </w:rPr>
        <w:t xml:space="preserve">investigate and hold accountable all persons responsible for the unlawful arrest, continued detention, and mistreatment of </w:t>
      </w:r>
      <w:r w:rsidR="00E53308" w:rsidRPr="00EA7A57">
        <w:rPr>
          <w:rFonts w:cs="Times New Roman"/>
          <w:sz w:val="24"/>
          <w:szCs w:val="24"/>
        </w:rPr>
        <w:t>Ms. Nyanzi;</w:t>
      </w:r>
      <w:r w:rsidR="00164064" w:rsidRPr="00EA7A57">
        <w:rPr>
          <w:rFonts w:cs="Times New Roman"/>
          <w:sz w:val="24"/>
          <w:szCs w:val="24"/>
        </w:rPr>
        <w:t xml:space="preserve"> and </w:t>
      </w:r>
    </w:p>
    <w:p w14:paraId="063CB17F" w14:textId="7A48E7B3" w:rsidR="00164064" w:rsidRPr="00EA7A57" w:rsidRDefault="00575F37" w:rsidP="0000684D">
      <w:pPr>
        <w:pStyle w:val="ListParagraph"/>
        <w:numPr>
          <w:ilvl w:val="0"/>
          <w:numId w:val="19"/>
        </w:numPr>
        <w:rPr>
          <w:rFonts w:cs="Times New Roman"/>
          <w:sz w:val="24"/>
          <w:szCs w:val="24"/>
        </w:rPr>
      </w:pPr>
      <w:r w:rsidRPr="00EA7A57">
        <w:rPr>
          <w:rFonts w:cs="Times New Roman"/>
          <w:sz w:val="24"/>
          <w:szCs w:val="24"/>
        </w:rPr>
        <w:t>Request</w:t>
      </w:r>
      <w:r w:rsidR="00164064" w:rsidRPr="00EA7A57">
        <w:rPr>
          <w:rFonts w:cs="Times New Roman"/>
          <w:sz w:val="24"/>
          <w:szCs w:val="24"/>
        </w:rPr>
        <w:t xml:space="preserve"> the Government </w:t>
      </w:r>
      <w:r w:rsidRPr="00EA7A57">
        <w:rPr>
          <w:rFonts w:cs="Times New Roman"/>
          <w:sz w:val="24"/>
          <w:szCs w:val="24"/>
        </w:rPr>
        <w:t xml:space="preserve">of </w:t>
      </w:r>
      <w:r w:rsidR="00E53308" w:rsidRPr="00EA7A57">
        <w:rPr>
          <w:rFonts w:cs="Times New Roman"/>
          <w:sz w:val="24"/>
          <w:szCs w:val="24"/>
        </w:rPr>
        <w:t>Uganda</w:t>
      </w:r>
      <w:r w:rsidRPr="00EA7A57">
        <w:rPr>
          <w:rFonts w:cs="Times New Roman"/>
          <w:sz w:val="24"/>
          <w:szCs w:val="24"/>
        </w:rPr>
        <w:t xml:space="preserve"> </w:t>
      </w:r>
      <w:r w:rsidR="00164064" w:rsidRPr="00EA7A57">
        <w:rPr>
          <w:rFonts w:cs="Times New Roman"/>
          <w:sz w:val="24"/>
          <w:szCs w:val="24"/>
        </w:rPr>
        <w:t xml:space="preserve">to award </w:t>
      </w:r>
      <w:r w:rsidR="00E53308" w:rsidRPr="00EA7A57">
        <w:rPr>
          <w:rFonts w:cs="Times New Roman"/>
          <w:sz w:val="24"/>
          <w:szCs w:val="24"/>
        </w:rPr>
        <w:t>Ms. Nyanzi</w:t>
      </w:r>
      <w:r w:rsidR="00164064" w:rsidRPr="00EA7A57">
        <w:rPr>
          <w:rFonts w:cs="Times New Roman"/>
          <w:sz w:val="24"/>
          <w:szCs w:val="24"/>
        </w:rPr>
        <w:t xml:space="preserve"> compensation for the violations </w:t>
      </w:r>
      <w:r w:rsidR="00E53308" w:rsidRPr="00EA7A57">
        <w:rPr>
          <w:rFonts w:cs="Times New Roman"/>
          <w:sz w:val="24"/>
          <w:szCs w:val="24"/>
        </w:rPr>
        <w:t>she has</w:t>
      </w:r>
      <w:r w:rsidR="00164064" w:rsidRPr="00EA7A57">
        <w:rPr>
          <w:rFonts w:cs="Times New Roman"/>
          <w:sz w:val="24"/>
          <w:szCs w:val="24"/>
        </w:rPr>
        <w:t xml:space="preserve"> endured </w:t>
      </w:r>
      <w:r w:rsidR="00E53308" w:rsidRPr="00EA7A57">
        <w:rPr>
          <w:rFonts w:cs="Times New Roman"/>
          <w:sz w:val="24"/>
          <w:szCs w:val="24"/>
        </w:rPr>
        <w:t xml:space="preserve">as a result of her </w:t>
      </w:r>
      <w:r w:rsidRPr="00EA7A57">
        <w:rPr>
          <w:rFonts w:cs="Times New Roman"/>
          <w:sz w:val="24"/>
          <w:szCs w:val="24"/>
        </w:rPr>
        <w:t xml:space="preserve">unlawful arrest, arbitrary </w:t>
      </w:r>
      <w:r w:rsidR="00164064" w:rsidRPr="00EA7A57">
        <w:rPr>
          <w:rFonts w:cs="Times New Roman"/>
          <w:sz w:val="24"/>
          <w:szCs w:val="24"/>
        </w:rPr>
        <w:t>detention</w:t>
      </w:r>
      <w:r w:rsidRPr="00EA7A57">
        <w:rPr>
          <w:rFonts w:cs="Times New Roman"/>
          <w:sz w:val="24"/>
          <w:szCs w:val="24"/>
        </w:rPr>
        <w:t>, and mistreatment while in state custody.</w:t>
      </w:r>
    </w:p>
    <w:p w14:paraId="61720CCF" w14:textId="77777777" w:rsidR="00164064" w:rsidRPr="00EA7A57" w:rsidRDefault="00164064" w:rsidP="00164064">
      <w:pPr>
        <w:rPr>
          <w:b/>
        </w:rPr>
      </w:pPr>
    </w:p>
    <w:p w14:paraId="6F623976" w14:textId="77777777" w:rsidR="0009015D" w:rsidRPr="00EA7A57" w:rsidRDefault="0009015D" w:rsidP="001461AF">
      <w:pPr>
        <w:pStyle w:val="ListParagraph"/>
        <w:numPr>
          <w:ilvl w:val="0"/>
          <w:numId w:val="2"/>
        </w:numPr>
        <w:rPr>
          <w:rFonts w:cs="Times New Roman"/>
          <w:b/>
          <w:sz w:val="24"/>
          <w:szCs w:val="24"/>
        </w:rPr>
      </w:pPr>
      <w:r w:rsidRPr="00EA7A57">
        <w:rPr>
          <w:rFonts w:cs="Times New Roman"/>
          <w:b/>
          <w:sz w:val="24"/>
          <w:szCs w:val="24"/>
        </w:rPr>
        <w:t>FULL NAME AND ADDRESSES OF THE PERSON(S) SUBMITTING THE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722"/>
      </w:tblGrid>
      <w:tr w:rsidR="00AF3493" w14:paraId="3DD07B9B" w14:textId="77777777" w:rsidTr="00AF3493">
        <w:tc>
          <w:tcPr>
            <w:tcW w:w="4788" w:type="dxa"/>
          </w:tcPr>
          <w:p w14:paraId="353D4E75" w14:textId="77777777" w:rsidR="00AF3493" w:rsidRDefault="00AF3493" w:rsidP="0009015D"/>
          <w:p w14:paraId="0BF7A6E3" w14:textId="77777777" w:rsidR="00AF3493" w:rsidRDefault="00AF3493" w:rsidP="0009015D"/>
          <w:p w14:paraId="7EEEFB1F" w14:textId="77777777" w:rsidR="00AF3493" w:rsidRPr="00AF3493" w:rsidRDefault="00AF3493" w:rsidP="00AF3493">
            <w:r w:rsidRPr="00AF3493">
              <w:t xml:space="preserve">Nicholas </w:t>
            </w:r>
            <w:proofErr w:type="spellStart"/>
            <w:r w:rsidRPr="00AF3493">
              <w:t>Opiyo</w:t>
            </w:r>
            <w:proofErr w:type="spellEnd"/>
          </w:p>
          <w:p w14:paraId="3124D0DE" w14:textId="77777777" w:rsidR="00AF3493" w:rsidRPr="00AF3493" w:rsidRDefault="00AF3493" w:rsidP="00AF3493">
            <w:r w:rsidRPr="00AF3493">
              <w:t>Chapter Four Uganda</w:t>
            </w:r>
          </w:p>
          <w:p w14:paraId="6C6DB12F" w14:textId="77777777" w:rsidR="00AF3493" w:rsidRPr="00AF3493" w:rsidRDefault="00AF3493" w:rsidP="00AF3493">
            <w:r w:rsidRPr="00AF3493">
              <w:t>[address]</w:t>
            </w:r>
          </w:p>
          <w:p w14:paraId="47333E6D" w14:textId="77777777" w:rsidR="00AF3493" w:rsidRPr="00AF3493" w:rsidRDefault="00AF3493" w:rsidP="00AF3493">
            <w:r w:rsidRPr="00AF3493">
              <w:t xml:space="preserve">[preferred contact info, </w:t>
            </w:r>
            <w:proofErr w:type="spellStart"/>
            <w:r w:rsidRPr="00AF3493">
              <w:t>incl</w:t>
            </w:r>
            <w:proofErr w:type="spellEnd"/>
            <w:r w:rsidRPr="00AF3493">
              <w:t xml:space="preserve"> phone/email]</w:t>
            </w:r>
          </w:p>
          <w:p w14:paraId="16259627" w14:textId="77777777" w:rsidR="00AF3493" w:rsidRDefault="00AF3493" w:rsidP="0009015D"/>
        </w:tc>
        <w:tc>
          <w:tcPr>
            <w:tcW w:w="4788" w:type="dxa"/>
          </w:tcPr>
          <w:p w14:paraId="5BD9F4E0" w14:textId="59EDCA38" w:rsidR="00AF3493" w:rsidRDefault="00AF3493" w:rsidP="00AF3493">
            <w:r w:rsidRPr="00EA7A57">
              <w:rPr>
                <w:noProof/>
                <w:lang w:eastAsia="ko-KR"/>
              </w:rPr>
              <w:drawing>
                <wp:anchor distT="0" distB="0" distL="114300" distR="114300" simplePos="0" relativeHeight="251658240" behindDoc="1" locked="0" layoutInCell="1" allowOverlap="1" wp14:anchorId="2F6B1D48" wp14:editId="12739A7E">
                  <wp:simplePos x="0" y="0"/>
                  <wp:positionH relativeFrom="column">
                    <wp:posOffset>-68580</wp:posOffset>
                  </wp:positionH>
                  <wp:positionV relativeFrom="paragraph">
                    <wp:posOffset>-114300</wp:posOffset>
                  </wp:positionV>
                  <wp:extent cx="1828800" cy="688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e-signature.png"/>
                          <pic:cNvPicPr/>
                        </pic:nvPicPr>
                        <pic:blipFill>
                          <a:blip r:embed="rId9">
                            <a:extLst>
                              <a:ext uri="{28A0092B-C50C-407E-A947-70E740481C1C}">
                                <a14:useLocalDpi xmlns:a14="http://schemas.microsoft.com/office/drawing/2010/main" val="0"/>
                              </a:ext>
                            </a:extLst>
                          </a:blip>
                          <a:stretch>
                            <a:fillRect/>
                          </a:stretch>
                        </pic:blipFill>
                        <pic:spPr>
                          <a:xfrm>
                            <a:off x="0" y="0"/>
                            <a:ext cx="1828800" cy="688975"/>
                          </a:xfrm>
                          <a:prstGeom prst="rect">
                            <a:avLst/>
                          </a:prstGeom>
                        </pic:spPr>
                      </pic:pic>
                    </a:graphicData>
                  </a:graphic>
                </wp:anchor>
              </w:drawing>
            </w:r>
          </w:p>
          <w:p w14:paraId="2E9BB761" w14:textId="77777777" w:rsidR="00AF3493" w:rsidRDefault="00AF3493" w:rsidP="00AF3493"/>
          <w:p w14:paraId="0222C7B9" w14:textId="77777777" w:rsidR="00AF3493" w:rsidRPr="00EA7A57" w:rsidRDefault="00AF3493" w:rsidP="00AF3493">
            <w:r w:rsidRPr="00EA7A57">
              <w:t xml:space="preserve">Wade McMullen                                                                            </w:t>
            </w:r>
          </w:p>
          <w:p w14:paraId="0B54B297" w14:textId="77777777" w:rsidR="00AF3493" w:rsidRPr="00EA7A57" w:rsidRDefault="00AF3493" w:rsidP="00AF3493">
            <w:r w:rsidRPr="00EA7A57">
              <w:t xml:space="preserve">Robert F. Kennedy Human Rights                                                </w:t>
            </w:r>
          </w:p>
          <w:p w14:paraId="4B540F0B" w14:textId="77777777" w:rsidR="00AF3493" w:rsidRPr="00EA7A57" w:rsidRDefault="00AF3493" w:rsidP="00AF3493">
            <w:r w:rsidRPr="00EA7A57">
              <w:t xml:space="preserve">1300 19th Street NW, Suite 750                                                    </w:t>
            </w:r>
          </w:p>
          <w:p w14:paraId="72D1EEB4" w14:textId="77777777" w:rsidR="00AF3493" w:rsidRPr="00EA7A57" w:rsidRDefault="00AF3493" w:rsidP="00AF3493">
            <w:r w:rsidRPr="00EA7A57">
              <w:t xml:space="preserve">Washington, DC 20036                                                                 </w:t>
            </w:r>
          </w:p>
          <w:p w14:paraId="7ABF5883" w14:textId="77777777" w:rsidR="00AF3493" w:rsidRPr="00EA7A57" w:rsidRDefault="00AF3493" w:rsidP="00AF3493">
            <w:r w:rsidRPr="00EA7A57">
              <w:t xml:space="preserve">(Tel) 202-463-7575                                                                       </w:t>
            </w:r>
          </w:p>
          <w:p w14:paraId="19B393CD" w14:textId="77777777" w:rsidR="00AF3493" w:rsidRPr="00EA7A57" w:rsidRDefault="00452F8F" w:rsidP="00AF3493">
            <w:pPr>
              <w:rPr>
                <w:rStyle w:val="Hyperlink"/>
              </w:rPr>
            </w:pPr>
            <w:hyperlink r:id="rId10" w:history="1">
              <w:r w:rsidR="00AF3493" w:rsidRPr="00EA7A57">
                <w:rPr>
                  <w:rStyle w:val="Hyperlink"/>
                </w:rPr>
                <w:t>mcmullen@rfkhumanrights.org</w:t>
              </w:r>
            </w:hyperlink>
            <w:r w:rsidR="00AF3493" w:rsidRPr="00EA7A57">
              <w:rPr>
                <w:rStyle w:val="Hyperlink"/>
              </w:rPr>
              <w:t>;</w:t>
            </w:r>
          </w:p>
          <w:p w14:paraId="1939DCD7" w14:textId="77777777" w:rsidR="00AF3493" w:rsidRPr="00EA7A57" w:rsidRDefault="00AF3493" w:rsidP="00AF3493">
            <w:r w:rsidRPr="00EA7A57">
              <w:rPr>
                <w:rStyle w:val="Hyperlink"/>
              </w:rPr>
              <w:t>legal@rfkhumanrights.org</w:t>
            </w:r>
            <w:r w:rsidRPr="00EA7A57">
              <w:t xml:space="preserve">                                                     </w:t>
            </w:r>
          </w:p>
          <w:p w14:paraId="53942E3C" w14:textId="77777777" w:rsidR="00AF3493" w:rsidRDefault="00AF3493" w:rsidP="0009015D"/>
          <w:p w14:paraId="76BE8D1C" w14:textId="77777777" w:rsidR="00AF3493" w:rsidRDefault="00AF3493" w:rsidP="0009015D">
            <w:pPr>
              <w:rPr>
                <w:i/>
              </w:rPr>
            </w:pPr>
            <w:r>
              <w:rPr>
                <w:i/>
              </w:rPr>
              <w:t>On the brief:</w:t>
            </w:r>
            <w:bookmarkStart w:id="2" w:name="_GoBack"/>
            <w:bookmarkEnd w:id="2"/>
          </w:p>
          <w:p w14:paraId="50D3063C" w14:textId="77777777" w:rsidR="00AF3493" w:rsidRDefault="00AF3493" w:rsidP="0009015D">
            <w:r>
              <w:t>William Juhn</w:t>
            </w:r>
          </w:p>
          <w:p w14:paraId="6C1344C3" w14:textId="77777777" w:rsidR="00AF3493" w:rsidRDefault="00AF3493" w:rsidP="0009015D">
            <w:r>
              <w:t>Dale &amp; James J. Pinto Fellow</w:t>
            </w:r>
          </w:p>
          <w:p w14:paraId="3AFE0347" w14:textId="0CBFA14D" w:rsidR="00AF3493" w:rsidRPr="00AF3493" w:rsidRDefault="00AF3493" w:rsidP="0009015D">
            <w:r>
              <w:t>Robert F. Kennedy Human Rights</w:t>
            </w:r>
          </w:p>
        </w:tc>
      </w:tr>
    </w:tbl>
    <w:p w14:paraId="26436306" w14:textId="3A41E374" w:rsidR="0009015D" w:rsidRPr="00EA7A57" w:rsidRDefault="0009015D" w:rsidP="0009015D"/>
    <w:p w14:paraId="023A9A1A" w14:textId="77777777" w:rsidR="00575F37" w:rsidRPr="00EA7A57" w:rsidRDefault="00575F37" w:rsidP="0009015D"/>
    <w:p w14:paraId="1D367E69" w14:textId="77777777" w:rsidR="001E51AD" w:rsidRPr="00EA7A57" w:rsidRDefault="001E51AD" w:rsidP="0009015D"/>
    <w:p w14:paraId="4E9C4701" w14:textId="77777777" w:rsidR="001E51AD" w:rsidRPr="00EA7A57" w:rsidRDefault="001E51AD" w:rsidP="0009015D"/>
    <w:p w14:paraId="6B301A3A" w14:textId="2683BB3C" w:rsidR="00B011DF" w:rsidRPr="00EA7A57" w:rsidRDefault="00B011DF"/>
    <w:sectPr w:rsidR="00B011DF" w:rsidRPr="00EA7A57" w:rsidSect="00CE2E0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479A5" w14:textId="77777777" w:rsidR="00452F8F" w:rsidRDefault="00452F8F" w:rsidP="00C62ABA">
      <w:r>
        <w:separator/>
      </w:r>
    </w:p>
  </w:endnote>
  <w:endnote w:type="continuationSeparator" w:id="0">
    <w:p w14:paraId="2878A97B" w14:textId="77777777" w:rsidR="00452F8F" w:rsidRDefault="00452F8F" w:rsidP="00C6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CCA72" w14:textId="693C97C2" w:rsidR="00AF3493" w:rsidRDefault="00AF3493" w:rsidP="008678CE">
    <w:pPr>
      <w:pStyle w:val="Footer"/>
      <w:tabs>
        <w:tab w:val="left" w:pos="7905"/>
      </w:tabs>
    </w:pPr>
    <w:r>
      <w:tab/>
    </w:r>
    <w:sdt>
      <w:sdtPr>
        <w:id w:val="-2087231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82A26">
          <w:rPr>
            <w:noProof/>
          </w:rPr>
          <w:t>26</w:t>
        </w:r>
        <w:r>
          <w:rPr>
            <w:noProof/>
          </w:rPr>
          <w:fldChar w:fldCharType="end"/>
        </w:r>
      </w:sdtContent>
    </w:sdt>
    <w:r>
      <w:rPr>
        <w:noProof/>
      </w:rPr>
      <w:tab/>
    </w:r>
  </w:p>
  <w:p w14:paraId="71CF4C28" w14:textId="77777777" w:rsidR="00AF3493" w:rsidRDefault="00AF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7D446" w14:textId="77777777" w:rsidR="00452F8F" w:rsidRDefault="00452F8F" w:rsidP="00C62ABA">
      <w:r>
        <w:separator/>
      </w:r>
    </w:p>
  </w:footnote>
  <w:footnote w:type="continuationSeparator" w:id="0">
    <w:p w14:paraId="5B994207" w14:textId="77777777" w:rsidR="00452F8F" w:rsidRDefault="00452F8F" w:rsidP="00C62ABA">
      <w:r>
        <w:continuationSeparator/>
      </w:r>
    </w:p>
  </w:footnote>
  <w:footnote w:id="1">
    <w:p w14:paraId="2B080BD3" w14:textId="7777777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Resolutions 1997/50, 2000/36, and 2003/31 were adopted by the UN Commission on Human Rights to extend the mandate of the Working Group on Arbitrary Detention. The Human Rights Council, which “assume[d]… all mandates, mechanisms, functions and responsibilities of the Commission on Human Rights…” pursuant to </w:t>
      </w:r>
      <w:r w:rsidRPr="00474D56">
        <w:rPr>
          <w:rFonts w:cs="Times New Roman"/>
          <w:i/>
          <w:sz w:val="18"/>
          <w:szCs w:val="18"/>
        </w:rPr>
        <w:t>UN General Assembly Resolution 60/251</w:t>
      </w:r>
      <w:r w:rsidRPr="00474D56">
        <w:rPr>
          <w:rFonts w:cs="Times New Roman"/>
          <w:sz w:val="18"/>
          <w:szCs w:val="18"/>
        </w:rPr>
        <w:t>, GA Res. 60/251, Mar. 15, 2006, at ¶ 6, later extended the mandate through Resolutions 6/4, 15/18, 20/16, and 24/7.</w:t>
      </w:r>
    </w:p>
  </w:footnote>
  <w:footnote w:id="2">
    <w:p w14:paraId="4666BE28" w14:textId="0B066CD3" w:rsidR="00AF3493" w:rsidRPr="00474D56" w:rsidRDefault="00AF3493" w:rsidP="00F340FD">
      <w:pPr>
        <w:rPr>
          <w:sz w:val="18"/>
          <w:szCs w:val="18"/>
        </w:rPr>
      </w:pPr>
      <w:r w:rsidRPr="00474D56">
        <w:rPr>
          <w:rStyle w:val="FootnoteReference"/>
          <w:sz w:val="18"/>
          <w:szCs w:val="18"/>
        </w:rPr>
        <w:footnoteRef/>
      </w:r>
      <w:r w:rsidRPr="00474D56">
        <w:rPr>
          <w:sz w:val="18"/>
          <w:szCs w:val="18"/>
        </w:rPr>
        <w:t xml:space="preserve"> </w:t>
      </w:r>
      <w:r w:rsidRPr="00474D56">
        <w:rPr>
          <w:rFonts w:eastAsia="Times New Roman"/>
          <w:sz w:val="18"/>
          <w:szCs w:val="18"/>
        </w:rPr>
        <w:t>Report of the Working Group on Arbitrary Detention, A/HRC/16/47, Annex ¶ 7(b) (“Revised Methods of Work”), Jan. 19, 2011, at ¶ 22–24.</w:t>
      </w:r>
    </w:p>
  </w:footnote>
  <w:footnote w:id="3">
    <w:p w14:paraId="71B7E82A" w14:textId="7777777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Model Questionnaire To Be Completed By Persons Alleging Arbitrary Arrest or Detention</w:t>
      </w:r>
      <w:r w:rsidRPr="00474D56">
        <w:rPr>
          <w:rFonts w:cs="Times New Roman"/>
          <w:sz w:val="18"/>
          <w:szCs w:val="18"/>
        </w:rPr>
        <w:t xml:space="preserve">, </w:t>
      </w:r>
      <w:r w:rsidRPr="00474D56">
        <w:rPr>
          <w:rFonts w:cs="Times New Roman"/>
          <w:smallCaps/>
          <w:sz w:val="18"/>
          <w:szCs w:val="18"/>
        </w:rPr>
        <w:t>UN Working Group on Arbitrary Detention</w:t>
      </w:r>
      <w:r w:rsidRPr="00474D56">
        <w:rPr>
          <w:rFonts w:cs="Times New Roman"/>
          <w:sz w:val="18"/>
          <w:szCs w:val="18"/>
        </w:rPr>
        <w:t xml:space="preserve">, </w:t>
      </w:r>
      <w:hyperlink r:id="rId1" w:history="1">
        <w:r w:rsidRPr="00474D56">
          <w:rPr>
            <w:rStyle w:val="Hyperlink"/>
            <w:rFonts w:cs="Times New Roman"/>
            <w:sz w:val="18"/>
            <w:szCs w:val="18"/>
          </w:rPr>
          <w:t>http://www.ohchr.org/EN/Issues/Detention/Pages/Complaints.aspx</w:t>
        </w:r>
      </w:hyperlink>
      <w:r w:rsidRPr="00474D56">
        <w:rPr>
          <w:rFonts w:cs="Times New Roman"/>
          <w:sz w:val="18"/>
          <w:szCs w:val="18"/>
        </w:rPr>
        <w:t xml:space="preserve">. </w:t>
      </w:r>
    </w:p>
  </w:footnote>
  <w:footnote w:id="4">
    <w:p w14:paraId="52B68AB9" w14:textId="7E8077F4" w:rsidR="00AF3493" w:rsidRPr="00474D56" w:rsidRDefault="00AF3493" w:rsidP="00F340FD">
      <w:pPr>
        <w:pStyle w:val="Heading1"/>
        <w:spacing w:before="0" w:beforeAutospacing="0" w:after="0" w:afterAutospacing="0"/>
        <w:rPr>
          <w:b w:val="0"/>
          <w:bCs w:val="0"/>
          <w:color w:val="333333"/>
          <w:sz w:val="18"/>
          <w:szCs w:val="18"/>
        </w:rPr>
      </w:pPr>
      <w:r w:rsidRPr="00474D56">
        <w:rPr>
          <w:rStyle w:val="FootnoteReference"/>
          <w:sz w:val="18"/>
          <w:szCs w:val="18"/>
        </w:rPr>
        <w:footnoteRef/>
      </w:r>
      <w:r w:rsidRPr="00474D56">
        <w:rPr>
          <w:sz w:val="18"/>
          <w:szCs w:val="18"/>
        </w:rPr>
        <w:t xml:space="preserve"> </w:t>
      </w:r>
      <w:r w:rsidRPr="00474D56">
        <w:rPr>
          <w:b w:val="0"/>
          <w:sz w:val="18"/>
          <w:szCs w:val="18"/>
        </w:rPr>
        <w:t xml:space="preserve">Joseph Kato, </w:t>
      </w:r>
      <w:r w:rsidRPr="00474D56">
        <w:rPr>
          <w:b w:val="0"/>
          <w:bCs w:val="0"/>
          <w:i/>
          <w:sz w:val="18"/>
          <w:szCs w:val="18"/>
        </w:rPr>
        <w:t xml:space="preserve">I ordered for </w:t>
      </w:r>
      <w:proofErr w:type="spellStart"/>
      <w:r w:rsidRPr="00474D56">
        <w:rPr>
          <w:b w:val="0"/>
          <w:bCs w:val="0"/>
          <w:i/>
          <w:sz w:val="18"/>
          <w:szCs w:val="18"/>
        </w:rPr>
        <w:t>Dr</w:t>
      </w:r>
      <w:proofErr w:type="spellEnd"/>
      <w:r w:rsidRPr="00474D56">
        <w:rPr>
          <w:b w:val="0"/>
          <w:bCs w:val="0"/>
          <w:i/>
          <w:sz w:val="18"/>
          <w:szCs w:val="18"/>
        </w:rPr>
        <w:t xml:space="preserve"> </w:t>
      </w:r>
      <w:proofErr w:type="spellStart"/>
      <w:r w:rsidRPr="00474D56">
        <w:rPr>
          <w:b w:val="0"/>
          <w:bCs w:val="0"/>
          <w:i/>
          <w:sz w:val="18"/>
          <w:szCs w:val="18"/>
        </w:rPr>
        <w:t>Nyanzi’s</w:t>
      </w:r>
      <w:proofErr w:type="spellEnd"/>
      <w:r w:rsidRPr="00474D56">
        <w:rPr>
          <w:b w:val="0"/>
          <w:bCs w:val="0"/>
          <w:i/>
          <w:sz w:val="18"/>
          <w:szCs w:val="18"/>
        </w:rPr>
        <w:t xml:space="preserve"> arrest, says IGP </w:t>
      </w:r>
      <w:proofErr w:type="spellStart"/>
      <w:r w:rsidRPr="00474D56">
        <w:rPr>
          <w:b w:val="0"/>
          <w:bCs w:val="0"/>
          <w:i/>
          <w:sz w:val="18"/>
          <w:szCs w:val="18"/>
        </w:rPr>
        <w:t>Kayihura</w:t>
      </w:r>
      <w:proofErr w:type="spellEnd"/>
      <w:r w:rsidRPr="00474D56">
        <w:rPr>
          <w:b w:val="0"/>
          <w:bCs w:val="0"/>
          <w:sz w:val="18"/>
          <w:szCs w:val="18"/>
        </w:rPr>
        <w:t xml:space="preserve">, </w:t>
      </w:r>
      <w:r w:rsidRPr="00474D56">
        <w:rPr>
          <w:b w:val="0"/>
          <w:bCs w:val="0"/>
          <w:smallCaps/>
          <w:sz w:val="18"/>
          <w:szCs w:val="18"/>
        </w:rPr>
        <w:t>Daily Monitor</w:t>
      </w:r>
      <w:r w:rsidRPr="00474D56">
        <w:rPr>
          <w:b w:val="0"/>
          <w:bCs w:val="0"/>
          <w:sz w:val="18"/>
          <w:szCs w:val="18"/>
        </w:rPr>
        <w:t xml:space="preserve"> (Apr. 12, 2017),</w:t>
      </w:r>
    </w:p>
    <w:p w14:paraId="375292DD" w14:textId="7239705C" w:rsidR="00AF3493" w:rsidRPr="00474D56" w:rsidRDefault="00452F8F" w:rsidP="00F340FD">
      <w:pPr>
        <w:pStyle w:val="FootnoteText"/>
        <w:rPr>
          <w:rFonts w:cs="Times New Roman"/>
          <w:sz w:val="18"/>
          <w:szCs w:val="18"/>
        </w:rPr>
      </w:pPr>
      <w:hyperlink r:id="rId2" w:history="1">
        <w:r w:rsidR="00AF3493" w:rsidRPr="00474D56">
          <w:rPr>
            <w:rStyle w:val="Hyperlink"/>
            <w:rFonts w:cs="Times New Roman"/>
            <w:sz w:val="18"/>
            <w:szCs w:val="18"/>
          </w:rPr>
          <w:t>http://www.monitor.co.ug/News/National/Ordered-Dr-Nyanzi-s-arrest-Kayihura/688334-3886770-18yjxkz/index.html</w:t>
        </w:r>
      </w:hyperlink>
      <w:r w:rsidR="00AF3493" w:rsidRPr="00474D56">
        <w:rPr>
          <w:rFonts w:cs="Times New Roman"/>
          <w:sz w:val="18"/>
          <w:szCs w:val="18"/>
        </w:rPr>
        <w:t xml:space="preserve">. </w:t>
      </w:r>
    </w:p>
  </w:footnote>
  <w:footnote w:id="5">
    <w:p w14:paraId="75D8E8A5" w14:textId="56C6282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Joseph Kato, </w:t>
      </w:r>
      <w:r w:rsidRPr="00474D56">
        <w:rPr>
          <w:rFonts w:cs="Times New Roman"/>
          <w:bCs/>
          <w:i/>
          <w:sz w:val="18"/>
          <w:szCs w:val="18"/>
        </w:rPr>
        <w:t xml:space="preserve">I ordered for </w:t>
      </w:r>
      <w:proofErr w:type="spellStart"/>
      <w:r w:rsidRPr="00474D56">
        <w:rPr>
          <w:rFonts w:cs="Times New Roman"/>
          <w:bCs/>
          <w:i/>
          <w:sz w:val="18"/>
          <w:szCs w:val="18"/>
        </w:rPr>
        <w:t>Dr</w:t>
      </w:r>
      <w:proofErr w:type="spellEnd"/>
      <w:r w:rsidRPr="00474D56">
        <w:rPr>
          <w:rFonts w:cs="Times New Roman"/>
          <w:bCs/>
          <w:i/>
          <w:sz w:val="18"/>
          <w:szCs w:val="18"/>
        </w:rPr>
        <w:t xml:space="preserve"> </w:t>
      </w:r>
      <w:proofErr w:type="spellStart"/>
      <w:r w:rsidRPr="00474D56">
        <w:rPr>
          <w:rFonts w:cs="Times New Roman"/>
          <w:bCs/>
          <w:i/>
          <w:sz w:val="18"/>
          <w:szCs w:val="18"/>
        </w:rPr>
        <w:t>Nyanzi’s</w:t>
      </w:r>
      <w:proofErr w:type="spellEnd"/>
      <w:r w:rsidRPr="00474D56">
        <w:rPr>
          <w:rFonts w:cs="Times New Roman"/>
          <w:bCs/>
          <w:i/>
          <w:sz w:val="18"/>
          <w:szCs w:val="18"/>
        </w:rPr>
        <w:t xml:space="preserve"> arrest, says IGP </w:t>
      </w:r>
      <w:proofErr w:type="spellStart"/>
      <w:r w:rsidRPr="00474D56">
        <w:rPr>
          <w:rFonts w:cs="Times New Roman"/>
          <w:bCs/>
          <w:i/>
          <w:sz w:val="18"/>
          <w:szCs w:val="18"/>
        </w:rPr>
        <w:t>Kayihura</w:t>
      </w:r>
      <w:proofErr w:type="spellEnd"/>
      <w:r w:rsidRPr="00474D56">
        <w:rPr>
          <w:rFonts w:cs="Times New Roman"/>
          <w:bCs/>
          <w:sz w:val="18"/>
          <w:szCs w:val="18"/>
        </w:rPr>
        <w:t xml:space="preserve">, </w:t>
      </w:r>
      <w:r w:rsidRPr="00474D56">
        <w:rPr>
          <w:rFonts w:cs="Times New Roman"/>
          <w:bCs/>
          <w:smallCaps/>
          <w:sz w:val="18"/>
          <w:szCs w:val="18"/>
        </w:rPr>
        <w:t>Daily Monitor</w:t>
      </w:r>
      <w:r w:rsidRPr="00474D56">
        <w:rPr>
          <w:rFonts w:cs="Times New Roman"/>
          <w:bCs/>
          <w:sz w:val="18"/>
          <w:szCs w:val="18"/>
        </w:rPr>
        <w:t xml:space="preserve"> (Apr. 12, 2017), </w:t>
      </w:r>
      <w:hyperlink r:id="rId3" w:history="1">
        <w:r w:rsidRPr="00474D56">
          <w:rPr>
            <w:rStyle w:val="Hyperlink"/>
            <w:rFonts w:cs="Times New Roman"/>
            <w:sz w:val="18"/>
            <w:szCs w:val="18"/>
          </w:rPr>
          <w:t>http://www.monitor.co.ug/News/National/Ordered-Dr-Nyanzi-s-arrest-Kayihura/688334-3886770-18yjxkz/index.html</w:t>
        </w:r>
      </w:hyperlink>
      <w:r w:rsidRPr="00474D56">
        <w:rPr>
          <w:rFonts w:cs="Times New Roman"/>
          <w:sz w:val="18"/>
          <w:szCs w:val="18"/>
        </w:rPr>
        <w:t xml:space="preserve">. </w:t>
      </w:r>
    </w:p>
  </w:footnote>
  <w:footnote w:id="6">
    <w:p w14:paraId="1D620345" w14:textId="7777777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Model Questionnaire To Be Completed By Persons Alleging Arbitrary Arrest or Detention</w:t>
      </w:r>
      <w:r w:rsidRPr="00474D56">
        <w:rPr>
          <w:rFonts w:cs="Times New Roman"/>
          <w:sz w:val="18"/>
          <w:szCs w:val="18"/>
        </w:rPr>
        <w:t xml:space="preserve">, </w:t>
      </w:r>
      <w:r w:rsidRPr="00474D56">
        <w:rPr>
          <w:rFonts w:cs="Times New Roman"/>
          <w:smallCaps/>
          <w:sz w:val="18"/>
          <w:szCs w:val="18"/>
        </w:rPr>
        <w:t>UN Working Group on Arbitrary Detention</w:t>
      </w:r>
      <w:r w:rsidRPr="00474D56">
        <w:rPr>
          <w:rFonts w:cs="Times New Roman"/>
          <w:sz w:val="18"/>
          <w:szCs w:val="18"/>
        </w:rPr>
        <w:t xml:space="preserve">, </w:t>
      </w:r>
      <w:hyperlink r:id="rId4" w:history="1">
        <w:r w:rsidRPr="00474D56">
          <w:rPr>
            <w:rStyle w:val="Hyperlink"/>
            <w:rFonts w:cs="Times New Roman"/>
            <w:sz w:val="18"/>
            <w:szCs w:val="18"/>
          </w:rPr>
          <w:t>http://www.ohchr.org/EN/Issues/Detention/Pages/Complaints.aspx</w:t>
        </w:r>
      </w:hyperlink>
      <w:r w:rsidRPr="00474D56">
        <w:rPr>
          <w:rFonts w:cs="Times New Roman"/>
          <w:sz w:val="18"/>
          <w:szCs w:val="18"/>
        </w:rPr>
        <w:t xml:space="preserve">. </w:t>
      </w:r>
    </w:p>
  </w:footnote>
  <w:footnote w:id="7">
    <w:p w14:paraId="1BA8EB2F" w14:textId="71501558"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U.S. Department of State, </w:t>
      </w:r>
      <w:r w:rsidRPr="00474D56">
        <w:rPr>
          <w:rFonts w:cs="Times New Roman"/>
          <w:i/>
          <w:sz w:val="18"/>
          <w:szCs w:val="18"/>
        </w:rPr>
        <w:t>Uganda 2016 Human Rights Report</w:t>
      </w:r>
      <w:r w:rsidRPr="00474D56">
        <w:rPr>
          <w:rFonts w:cs="Times New Roman"/>
          <w:sz w:val="18"/>
          <w:szCs w:val="18"/>
        </w:rPr>
        <w:t xml:space="preserve"> (2017)</w:t>
      </w:r>
      <w:proofErr w:type="gramStart"/>
      <w:r w:rsidRPr="00474D56">
        <w:rPr>
          <w:rFonts w:cs="Times New Roman"/>
          <w:sz w:val="18"/>
          <w:szCs w:val="18"/>
        </w:rPr>
        <w:t xml:space="preserve">,  </w:t>
      </w:r>
      <w:proofErr w:type="gramEnd"/>
      <w:r w:rsidRPr="00474D56">
        <w:rPr>
          <w:rFonts w:cs="Times New Roman"/>
          <w:sz w:val="18"/>
          <w:szCs w:val="18"/>
        </w:rPr>
        <w:fldChar w:fldCharType="begin"/>
      </w:r>
      <w:r w:rsidRPr="00474D56">
        <w:rPr>
          <w:rFonts w:cs="Times New Roman"/>
          <w:sz w:val="18"/>
          <w:szCs w:val="18"/>
        </w:rPr>
        <w:instrText xml:space="preserve"> HYPERLINK "https://www.state.gov/j/drl/rls/hrrpt/humanrightsreport/index.htm#wrapper" </w:instrText>
      </w:r>
      <w:r w:rsidRPr="00474D56">
        <w:rPr>
          <w:rFonts w:cs="Times New Roman"/>
          <w:sz w:val="18"/>
          <w:szCs w:val="18"/>
        </w:rPr>
        <w:fldChar w:fldCharType="separate"/>
      </w:r>
      <w:r w:rsidRPr="00474D56">
        <w:rPr>
          <w:rStyle w:val="Hyperlink"/>
          <w:rFonts w:cs="Times New Roman"/>
          <w:sz w:val="18"/>
          <w:szCs w:val="18"/>
        </w:rPr>
        <w:t>https://www.state.gov/j/drl/rls/hrrpt/humanrightsreport/index.htm#wrapper</w:t>
      </w:r>
      <w:r w:rsidRPr="00474D56">
        <w:rPr>
          <w:rFonts w:cs="Times New Roman"/>
          <w:sz w:val="18"/>
          <w:szCs w:val="18"/>
        </w:rPr>
        <w:fldChar w:fldCharType="end"/>
      </w:r>
      <w:r w:rsidRPr="00474D56">
        <w:rPr>
          <w:rFonts w:cs="Times New Roman"/>
          <w:sz w:val="18"/>
          <w:szCs w:val="18"/>
        </w:rPr>
        <w:t xml:space="preserve"> [hereinafter </w:t>
      </w:r>
      <w:r w:rsidRPr="00474D56">
        <w:rPr>
          <w:rFonts w:cs="Times New Roman"/>
          <w:i/>
          <w:sz w:val="18"/>
          <w:szCs w:val="18"/>
        </w:rPr>
        <w:t>State Department 2016 Report</w:t>
      </w:r>
      <w:r w:rsidRPr="00474D56">
        <w:rPr>
          <w:rFonts w:cs="Times New Roman"/>
          <w:sz w:val="18"/>
          <w:szCs w:val="18"/>
        </w:rPr>
        <w:t>].</w:t>
      </w:r>
    </w:p>
  </w:footnote>
  <w:footnote w:id="8">
    <w:p w14:paraId="0C1E8108" w14:textId="6E090796"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Freedom House, </w:t>
      </w:r>
      <w:r w:rsidRPr="00474D56">
        <w:rPr>
          <w:rFonts w:cs="Times New Roman"/>
          <w:i/>
          <w:sz w:val="18"/>
          <w:szCs w:val="18"/>
        </w:rPr>
        <w:t>Freedom in the World 2016: Uganda</w:t>
      </w:r>
      <w:r w:rsidRPr="00474D56">
        <w:rPr>
          <w:rFonts w:cs="Times New Roman"/>
          <w:sz w:val="18"/>
          <w:szCs w:val="18"/>
        </w:rPr>
        <w:t xml:space="preserve"> (2016), </w:t>
      </w:r>
      <w:hyperlink r:id="rId5" w:history="1">
        <w:r w:rsidRPr="00474D56">
          <w:rPr>
            <w:rStyle w:val="Hyperlink"/>
            <w:rFonts w:cs="Times New Roman"/>
            <w:sz w:val="18"/>
            <w:szCs w:val="18"/>
          </w:rPr>
          <w:t>https://freedomhouse.org/report/freedom-world/2016/uganda</w:t>
        </w:r>
      </w:hyperlink>
      <w:r w:rsidRPr="00474D56">
        <w:rPr>
          <w:rFonts w:cs="Times New Roman"/>
          <w:sz w:val="18"/>
          <w:szCs w:val="18"/>
        </w:rPr>
        <w:t xml:space="preserve"> [hereinafter </w:t>
      </w:r>
      <w:r w:rsidRPr="00474D56">
        <w:rPr>
          <w:rFonts w:cs="Times New Roman"/>
          <w:i/>
          <w:sz w:val="18"/>
          <w:szCs w:val="18"/>
        </w:rPr>
        <w:t>Freedom House 2016 Report</w:t>
      </w:r>
      <w:r w:rsidRPr="00474D56">
        <w:rPr>
          <w:rFonts w:cs="Times New Roman"/>
          <w:sz w:val="18"/>
          <w:szCs w:val="18"/>
        </w:rPr>
        <w:t>].</w:t>
      </w:r>
    </w:p>
  </w:footnote>
  <w:footnote w:id="9">
    <w:p w14:paraId="0948B526" w14:textId="30D7D039"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Freedom House 2016 Report, </w:t>
      </w:r>
      <w:r w:rsidRPr="00474D56">
        <w:rPr>
          <w:rFonts w:cs="Times New Roman"/>
          <w:i/>
          <w:sz w:val="18"/>
          <w:szCs w:val="18"/>
        </w:rPr>
        <w:t>supra</w:t>
      </w:r>
      <w:r w:rsidRPr="00474D56">
        <w:rPr>
          <w:rFonts w:cs="Times New Roman"/>
          <w:sz w:val="18"/>
          <w:szCs w:val="18"/>
        </w:rPr>
        <w:t xml:space="preserve"> note</w:t>
      </w:r>
      <w:r w:rsidR="000847A8">
        <w:rPr>
          <w:rFonts w:cs="Times New Roman"/>
          <w:sz w:val="18"/>
          <w:szCs w:val="18"/>
        </w:rPr>
        <w:t xml:space="preserve"> 8.</w:t>
      </w:r>
    </w:p>
  </w:footnote>
  <w:footnote w:id="10">
    <w:p w14:paraId="449FC59D" w14:textId="625BE110" w:rsidR="00AF3493" w:rsidRPr="00474D56" w:rsidRDefault="00AF3493" w:rsidP="00796116">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Freedom House 2016 Report, </w:t>
      </w:r>
      <w:r w:rsidRPr="00474D56">
        <w:rPr>
          <w:rFonts w:cs="Times New Roman"/>
          <w:i/>
          <w:sz w:val="18"/>
          <w:szCs w:val="18"/>
        </w:rPr>
        <w:t>supra</w:t>
      </w:r>
      <w:r w:rsidRPr="00474D56">
        <w:rPr>
          <w:rFonts w:cs="Times New Roman"/>
          <w:sz w:val="18"/>
          <w:szCs w:val="18"/>
        </w:rPr>
        <w:t xml:space="preserve"> note</w:t>
      </w:r>
      <w:r w:rsidR="000847A8">
        <w:rPr>
          <w:rFonts w:cs="Times New Roman"/>
          <w:sz w:val="18"/>
          <w:szCs w:val="18"/>
        </w:rPr>
        <w:t xml:space="preserve"> 8.</w:t>
      </w:r>
    </w:p>
  </w:footnote>
  <w:footnote w:id="11">
    <w:p w14:paraId="406CEE6E" w14:textId="79D61227" w:rsidR="00AF3493" w:rsidRPr="00474D56" w:rsidRDefault="00AF3493" w:rsidP="00796116">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Freedom House 2016 Report, </w:t>
      </w:r>
      <w:r w:rsidRPr="00474D56">
        <w:rPr>
          <w:rFonts w:cs="Times New Roman"/>
          <w:i/>
          <w:sz w:val="18"/>
          <w:szCs w:val="18"/>
        </w:rPr>
        <w:t>supra</w:t>
      </w:r>
      <w:r w:rsidRPr="00474D56">
        <w:rPr>
          <w:rFonts w:cs="Times New Roman"/>
          <w:sz w:val="18"/>
          <w:szCs w:val="18"/>
        </w:rPr>
        <w:t xml:space="preserve"> note</w:t>
      </w:r>
      <w:r w:rsidR="000847A8">
        <w:rPr>
          <w:rFonts w:cs="Times New Roman"/>
          <w:sz w:val="18"/>
          <w:szCs w:val="18"/>
        </w:rPr>
        <w:t xml:space="preserve"> 8.</w:t>
      </w:r>
    </w:p>
  </w:footnote>
  <w:footnote w:id="12">
    <w:p w14:paraId="2E03B5FF" w14:textId="24835F3A" w:rsidR="00AF3493" w:rsidRPr="00474D56" w:rsidRDefault="00AF3493" w:rsidP="00796116">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Freedom House 2016 Report, </w:t>
      </w:r>
      <w:r w:rsidRPr="00474D56">
        <w:rPr>
          <w:rFonts w:cs="Times New Roman"/>
          <w:i/>
          <w:sz w:val="18"/>
          <w:szCs w:val="18"/>
        </w:rPr>
        <w:t>supra</w:t>
      </w:r>
      <w:r w:rsidRPr="00474D56">
        <w:rPr>
          <w:rFonts w:cs="Times New Roman"/>
          <w:sz w:val="18"/>
          <w:szCs w:val="18"/>
        </w:rPr>
        <w:t xml:space="preserve"> note</w:t>
      </w:r>
      <w:r w:rsidR="000847A8">
        <w:rPr>
          <w:rFonts w:cs="Times New Roman"/>
          <w:sz w:val="18"/>
          <w:szCs w:val="18"/>
        </w:rPr>
        <w:t xml:space="preserve"> 8.</w:t>
      </w:r>
    </w:p>
  </w:footnote>
  <w:footnote w:id="13">
    <w:p w14:paraId="455A30D8" w14:textId="5EE8EDB0"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Freedom House 2016 Report, </w:t>
      </w:r>
      <w:r w:rsidRPr="00474D56">
        <w:rPr>
          <w:rFonts w:cs="Times New Roman"/>
          <w:i/>
          <w:sz w:val="18"/>
          <w:szCs w:val="18"/>
        </w:rPr>
        <w:t>supra</w:t>
      </w:r>
      <w:r w:rsidRPr="00474D56">
        <w:rPr>
          <w:rFonts w:cs="Times New Roman"/>
          <w:sz w:val="18"/>
          <w:szCs w:val="18"/>
        </w:rPr>
        <w:t xml:space="preserve"> note</w:t>
      </w:r>
      <w:r w:rsidR="000847A8">
        <w:rPr>
          <w:rFonts w:cs="Times New Roman"/>
          <w:sz w:val="18"/>
          <w:szCs w:val="18"/>
        </w:rPr>
        <w:t xml:space="preserve"> 8</w:t>
      </w:r>
    </w:p>
  </w:footnote>
  <w:footnote w:id="14">
    <w:p w14:paraId="3010B798" w14:textId="5394E499"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State Department 2016 Report,</w:t>
      </w:r>
      <w:r w:rsidRPr="00474D56">
        <w:rPr>
          <w:rFonts w:cs="Times New Roman"/>
          <w:i/>
          <w:sz w:val="18"/>
          <w:szCs w:val="18"/>
        </w:rPr>
        <w:t xml:space="preserve"> supra</w:t>
      </w:r>
      <w:r w:rsidRPr="00474D56">
        <w:rPr>
          <w:rFonts w:cs="Times New Roman"/>
          <w:sz w:val="18"/>
          <w:szCs w:val="18"/>
        </w:rPr>
        <w:t xml:space="preserve"> note </w:t>
      </w:r>
      <w:r>
        <w:rPr>
          <w:rFonts w:cs="Times New Roman"/>
          <w:sz w:val="18"/>
          <w:szCs w:val="18"/>
        </w:rPr>
        <w:fldChar w:fldCharType="begin"/>
      </w:r>
      <w:r>
        <w:rPr>
          <w:rFonts w:cs="Times New Roman"/>
          <w:sz w:val="18"/>
          <w:szCs w:val="18"/>
        </w:rPr>
        <w:instrText xml:space="preserve"> NOTEREF _Ref480555625 \h </w:instrText>
      </w:r>
      <w:r>
        <w:rPr>
          <w:rFonts w:cs="Times New Roman"/>
          <w:sz w:val="18"/>
          <w:szCs w:val="18"/>
        </w:rPr>
      </w:r>
      <w:r>
        <w:rPr>
          <w:rFonts w:cs="Times New Roman"/>
          <w:sz w:val="18"/>
          <w:szCs w:val="18"/>
        </w:rPr>
        <w:fldChar w:fldCharType="separate"/>
      </w:r>
      <w:r>
        <w:rPr>
          <w:rFonts w:cs="Times New Roman"/>
          <w:sz w:val="18"/>
          <w:szCs w:val="18"/>
        </w:rPr>
        <w:t>7</w:t>
      </w:r>
      <w:r>
        <w:rPr>
          <w:rFonts w:cs="Times New Roman"/>
          <w:sz w:val="18"/>
          <w:szCs w:val="18"/>
        </w:rPr>
        <w:fldChar w:fldCharType="end"/>
      </w:r>
      <w:r w:rsidRPr="00474D56">
        <w:rPr>
          <w:rFonts w:cs="Times New Roman"/>
          <w:sz w:val="18"/>
          <w:szCs w:val="18"/>
        </w:rPr>
        <w:t>.</w:t>
      </w:r>
    </w:p>
  </w:footnote>
  <w:footnote w:id="15">
    <w:p w14:paraId="77D11410" w14:textId="77777777" w:rsidR="00AF3493" w:rsidRPr="00474D56" w:rsidRDefault="00AF3493" w:rsidP="00796116">
      <w:pPr>
        <w:pStyle w:val="FootnoteText"/>
        <w:rPr>
          <w:rFonts w:cs="Times New Roman"/>
          <w:b/>
          <w:sz w:val="18"/>
          <w:szCs w:val="18"/>
        </w:rPr>
      </w:pPr>
      <w:r w:rsidRPr="00474D56">
        <w:rPr>
          <w:rStyle w:val="FootnoteReference"/>
          <w:rFonts w:cs="Times New Roman"/>
          <w:sz w:val="18"/>
          <w:szCs w:val="18"/>
        </w:rPr>
        <w:footnoteRef/>
      </w:r>
      <w:r w:rsidRPr="00474D56">
        <w:rPr>
          <w:rFonts w:cs="Times New Roman"/>
          <w:sz w:val="18"/>
          <w:szCs w:val="18"/>
        </w:rPr>
        <w:t xml:space="preserve"> State Department 2016 Report,</w:t>
      </w:r>
      <w:r w:rsidRPr="00474D56">
        <w:rPr>
          <w:rFonts w:cs="Times New Roman"/>
          <w:i/>
          <w:sz w:val="18"/>
          <w:szCs w:val="18"/>
        </w:rPr>
        <w:t xml:space="preserve"> supra</w:t>
      </w:r>
      <w:r w:rsidRPr="00474D56">
        <w:rPr>
          <w:rFonts w:cs="Times New Roman"/>
          <w:sz w:val="18"/>
          <w:szCs w:val="18"/>
        </w:rPr>
        <w:t xml:space="preserve"> note </w:t>
      </w:r>
      <w:r>
        <w:rPr>
          <w:rFonts w:cs="Times New Roman"/>
          <w:sz w:val="18"/>
          <w:szCs w:val="18"/>
        </w:rPr>
        <w:fldChar w:fldCharType="begin"/>
      </w:r>
      <w:r>
        <w:rPr>
          <w:rFonts w:cs="Times New Roman"/>
          <w:sz w:val="18"/>
          <w:szCs w:val="18"/>
        </w:rPr>
        <w:instrText xml:space="preserve"> NOTEREF _Ref480555625 \h </w:instrText>
      </w:r>
      <w:r>
        <w:rPr>
          <w:rFonts w:cs="Times New Roman"/>
          <w:sz w:val="18"/>
          <w:szCs w:val="18"/>
        </w:rPr>
      </w:r>
      <w:r>
        <w:rPr>
          <w:rFonts w:cs="Times New Roman"/>
          <w:sz w:val="18"/>
          <w:szCs w:val="18"/>
        </w:rPr>
        <w:fldChar w:fldCharType="separate"/>
      </w:r>
      <w:r>
        <w:rPr>
          <w:rFonts w:cs="Times New Roman"/>
          <w:sz w:val="18"/>
          <w:szCs w:val="18"/>
        </w:rPr>
        <w:t>7</w:t>
      </w:r>
      <w:r>
        <w:rPr>
          <w:rFonts w:cs="Times New Roman"/>
          <w:sz w:val="18"/>
          <w:szCs w:val="18"/>
        </w:rPr>
        <w:fldChar w:fldCharType="end"/>
      </w:r>
      <w:r w:rsidRPr="00474D56">
        <w:rPr>
          <w:rFonts w:cs="Times New Roman"/>
          <w:sz w:val="18"/>
          <w:szCs w:val="18"/>
        </w:rPr>
        <w:t>.</w:t>
      </w:r>
    </w:p>
  </w:footnote>
  <w:footnote w:id="16">
    <w:p w14:paraId="2AFBA452" w14:textId="28F36CEE" w:rsidR="00AF3493" w:rsidRPr="00474D56" w:rsidRDefault="00AF3493" w:rsidP="00796116">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State Department 2016 Report,</w:t>
      </w:r>
      <w:r w:rsidRPr="00474D56">
        <w:rPr>
          <w:rFonts w:cs="Times New Roman"/>
          <w:i/>
          <w:sz w:val="18"/>
          <w:szCs w:val="18"/>
        </w:rPr>
        <w:t xml:space="preserve"> supra</w:t>
      </w:r>
      <w:r w:rsidRPr="00474D56">
        <w:rPr>
          <w:rFonts w:cs="Times New Roman"/>
          <w:sz w:val="18"/>
          <w:szCs w:val="18"/>
        </w:rPr>
        <w:t xml:space="preserve"> note </w:t>
      </w:r>
      <w:r w:rsidR="000847A8">
        <w:rPr>
          <w:rFonts w:cs="Times New Roman"/>
          <w:sz w:val="18"/>
          <w:szCs w:val="18"/>
        </w:rPr>
        <w:t>7</w:t>
      </w:r>
      <w:r w:rsidRPr="00474D56">
        <w:rPr>
          <w:rFonts w:cs="Times New Roman"/>
          <w:sz w:val="18"/>
          <w:szCs w:val="18"/>
        </w:rPr>
        <w:t>.</w:t>
      </w:r>
    </w:p>
  </w:footnote>
  <w:footnote w:id="17">
    <w:p w14:paraId="5FC7C79E" w14:textId="1C74D1F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State Department 2016 Report,</w:t>
      </w:r>
      <w:r w:rsidRPr="00474D56">
        <w:rPr>
          <w:rFonts w:cs="Times New Roman"/>
          <w:i/>
          <w:sz w:val="18"/>
          <w:szCs w:val="18"/>
        </w:rPr>
        <w:t xml:space="preserve"> supra</w:t>
      </w:r>
      <w:r w:rsidRPr="00474D56">
        <w:rPr>
          <w:rFonts w:cs="Times New Roman"/>
          <w:sz w:val="18"/>
          <w:szCs w:val="18"/>
        </w:rPr>
        <w:t xml:space="preserve"> note </w:t>
      </w:r>
      <w:r w:rsidR="000847A8">
        <w:rPr>
          <w:rFonts w:cs="Times New Roman"/>
          <w:sz w:val="18"/>
          <w:szCs w:val="18"/>
        </w:rPr>
        <w:t>7</w:t>
      </w:r>
      <w:r w:rsidRPr="00474D56">
        <w:rPr>
          <w:rFonts w:cs="Times New Roman"/>
          <w:sz w:val="18"/>
          <w:szCs w:val="18"/>
        </w:rPr>
        <w:t>.</w:t>
      </w:r>
    </w:p>
  </w:footnote>
  <w:footnote w:id="18">
    <w:p w14:paraId="615D82E9" w14:textId="77777777" w:rsidR="00AF3493" w:rsidRPr="00474D56" w:rsidRDefault="00AF3493" w:rsidP="00796116">
      <w:pPr>
        <w:pStyle w:val="FootnoteText"/>
        <w:tabs>
          <w:tab w:val="right" w:pos="9360"/>
        </w:tabs>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U.S. Agency for International Development, </w:t>
      </w:r>
      <w:r w:rsidRPr="00474D56">
        <w:rPr>
          <w:rFonts w:cs="Times New Roman"/>
          <w:i/>
          <w:sz w:val="18"/>
          <w:szCs w:val="18"/>
        </w:rPr>
        <w:t>The 2015 CSO Sustainability Index for Sub-Saharan Africa</w:t>
      </w:r>
      <w:r w:rsidRPr="00474D56">
        <w:rPr>
          <w:rFonts w:cs="Times New Roman"/>
          <w:sz w:val="18"/>
          <w:szCs w:val="18"/>
        </w:rPr>
        <w:t xml:space="preserve"> (2017), </w:t>
      </w:r>
      <w:hyperlink r:id="rId6" w:history="1">
        <w:r w:rsidRPr="00474D56">
          <w:rPr>
            <w:rStyle w:val="Hyperlink"/>
            <w:rFonts w:cs="Times New Roman"/>
            <w:sz w:val="18"/>
            <w:szCs w:val="18"/>
          </w:rPr>
          <w:t>https://www.usaid.gov/sites/default/files/documents/1866/2015_Africa_CSOSI.pdf</w:t>
        </w:r>
      </w:hyperlink>
      <w:r w:rsidRPr="00474D56">
        <w:rPr>
          <w:rFonts w:cs="Times New Roman"/>
          <w:sz w:val="18"/>
          <w:szCs w:val="18"/>
        </w:rPr>
        <w:t xml:space="preserve"> [hereinafter </w:t>
      </w:r>
      <w:r w:rsidRPr="00474D56">
        <w:rPr>
          <w:rFonts w:cs="Times New Roman"/>
          <w:i/>
          <w:sz w:val="18"/>
          <w:szCs w:val="18"/>
        </w:rPr>
        <w:t>USAID 2015 Report</w:t>
      </w:r>
      <w:r w:rsidRPr="00474D56">
        <w:rPr>
          <w:rFonts w:cs="Times New Roman"/>
          <w:sz w:val="18"/>
          <w:szCs w:val="18"/>
        </w:rPr>
        <w:t xml:space="preserve">]. </w:t>
      </w:r>
      <w:r w:rsidRPr="00474D56">
        <w:rPr>
          <w:rFonts w:cs="Times New Roman"/>
          <w:sz w:val="18"/>
          <w:szCs w:val="18"/>
        </w:rPr>
        <w:tab/>
      </w:r>
    </w:p>
  </w:footnote>
  <w:footnote w:id="19">
    <w:p w14:paraId="5B740321" w14:textId="58137D8B" w:rsidR="00AF3493" w:rsidRPr="00474D56" w:rsidRDefault="00AF3493" w:rsidP="00796116">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USAID 2015 Report, </w:t>
      </w:r>
      <w:r w:rsidRPr="00474D56">
        <w:rPr>
          <w:rFonts w:cs="Times New Roman"/>
          <w:i/>
          <w:sz w:val="18"/>
          <w:szCs w:val="18"/>
        </w:rPr>
        <w:t>supra</w:t>
      </w:r>
      <w:r w:rsidRPr="00474D56">
        <w:rPr>
          <w:rFonts w:cs="Times New Roman"/>
          <w:sz w:val="18"/>
          <w:szCs w:val="18"/>
        </w:rPr>
        <w:t xml:space="preserve"> note</w:t>
      </w:r>
      <w:r w:rsidR="000847A8">
        <w:rPr>
          <w:rFonts w:cs="Times New Roman"/>
          <w:sz w:val="18"/>
          <w:szCs w:val="18"/>
        </w:rPr>
        <w:t xml:space="preserve"> 18.</w:t>
      </w:r>
    </w:p>
  </w:footnote>
  <w:footnote w:id="20">
    <w:p w14:paraId="0CA8E4B4" w14:textId="444CE994" w:rsidR="00AF3493" w:rsidRPr="00474D56" w:rsidRDefault="00AF3493" w:rsidP="00796116">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USAID 2015 Report, </w:t>
      </w:r>
      <w:r w:rsidRPr="00474D56">
        <w:rPr>
          <w:rFonts w:cs="Times New Roman"/>
          <w:i/>
          <w:sz w:val="18"/>
          <w:szCs w:val="18"/>
        </w:rPr>
        <w:t>supra</w:t>
      </w:r>
      <w:r w:rsidRPr="00474D56">
        <w:rPr>
          <w:rFonts w:cs="Times New Roman"/>
          <w:sz w:val="18"/>
          <w:szCs w:val="18"/>
        </w:rPr>
        <w:t xml:space="preserve"> note</w:t>
      </w:r>
      <w:r w:rsidR="000847A8">
        <w:rPr>
          <w:rFonts w:cs="Times New Roman"/>
          <w:sz w:val="18"/>
          <w:szCs w:val="18"/>
        </w:rPr>
        <w:t xml:space="preserve"> 18.</w:t>
      </w:r>
    </w:p>
  </w:footnote>
  <w:footnote w:id="21">
    <w:p w14:paraId="0E41E8F2" w14:textId="7514F194"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State Department 2016 Report,</w:t>
      </w:r>
      <w:r w:rsidRPr="00474D56">
        <w:rPr>
          <w:rFonts w:cs="Times New Roman"/>
          <w:i/>
          <w:sz w:val="18"/>
          <w:szCs w:val="18"/>
        </w:rPr>
        <w:t xml:space="preserve"> supra</w:t>
      </w:r>
      <w:r w:rsidRPr="00474D56">
        <w:rPr>
          <w:rFonts w:cs="Times New Roman"/>
          <w:sz w:val="18"/>
          <w:szCs w:val="18"/>
        </w:rPr>
        <w:t xml:space="preserve"> note </w:t>
      </w:r>
      <w:r w:rsidR="000847A8">
        <w:rPr>
          <w:rFonts w:cs="Times New Roman"/>
          <w:sz w:val="18"/>
          <w:szCs w:val="18"/>
        </w:rPr>
        <w:t>7</w:t>
      </w:r>
      <w:r w:rsidRPr="00474D56">
        <w:rPr>
          <w:rFonts w:cs="Times New Roman"/>
          <w:sz w:val="18"/>
          <w:szCs w:val="18"/>
        </w:rPr>
        <w:t>.</w:t>
      </w:r>
    </w:p>
  </w:footnote>
  <w:footnote w:id="22">
    <w:p w14:paraId="119238A6" w14:textId="63501F0B"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State Department 2016 Report,</w:t>
      </w:r>
      <w:r w:rsidRPr="00474D56">
        <w:rPr>
          <w:rFonts w:cs="Times New Roman"/>
          <w:i/>
          <w:sz w:val="18"/>
          <w:szCs w:val="18"/>
        </w:rPr>
        <w:t xml:space="preserve"> supra</w:t>
      </w:r>
      <w:r w:rsidR="000847A8">
        <w:rPr>
          <w:rFonts w:cs="Times New Roman"/>
          <w:sz w:val="18"/>
          <w:szCs w:val="18"/>
        </w:rPr>
        <w:t xml:space="preserve"> note 7.</w:t>
      </w:r>
    </w:p>
  </w:footnote>
  <w:footnote w:id="23">
    <w:p w14:paraId="7A2F9420" w14:textId="55A9A21D"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Freedom House 2016 Report, </w:t>
      </w:r>
      <w:r w:rsidRPr="00474D56">
        <w:rPr>
          <w:rFonts w:cs="Times New Roman"/>
          <w:i/>
          <w:sz w:val="18"/>
          <w:szCs w:val="18"/>
        </w:rPr>
        <w:t>supra</w:t>
      </w:r>
      <w:r w:rsidRPr="00474D56">
        <w:rPr>
          <w:rFonts w:cs="Times New Roman"/>
          <w:sz w:val="18"/>
          <w:szCs w:val="18"/>
        </w:rPr>
        <w:t xml:space="preserve"> note</w:t>
      </w:r>
      <w:r w:rsidR="000847A8">
        <w:rPr>
          <w:rFonts w:cs="Times New Roman"/>
          <w:sz w:val="18"/>
          <w:szCs w:val="18"/>
        </w:rPr>
        <w:t xml:space="preserve"> 8.</w:t>
      </w:r>
    </w:p>
  </w:footnote>
  <w:footnote w:id="24">
    <w:p w14:paraId="0E528F02" w14:textId="4B5BD63D"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000847A8" w:rsidRPr="00474D56">
        <w:rPr>
          <w:rFonts w:cs="Times New Roman"/>
          <w:sz w:val="18"/>
          <w:szCs w:val="18"/>
        </w:rPr>
        <w:t xml:space="preserve">Freedom House 2016 Report, </w:t>
      </w:r>
      <w:r w:rsidR="000847A8" w:rsidRPr="00474D56">
        <w:rPr>
          <w:rFonts w:cs="Times New Roman"/>
          <w:i/>
          <w:sz w:val="18"/>
          <w:szCs w:val="18"/>
        </w:rPr>
        <w:t>supra</w:t>
      </w:r>
      <w:r w:rsidR="000847A8" w:rsidRPr="00474D56">
        <w:rPr>
          <w:rFonts w:cs="Times New Roman"/>
          <w:sz w:val="18"/>
          <w:szCs w:val="18"/>
        </w:rPr>
        <w:t xml:space="preserve"> note</w:t>
      </w:r>
      <w:r w:rsidR="000847A8">
        <w:rPr>
          <w:rFonts w:cs="Times New Roman"/>
          <w:sz w:val="18"/>
          <w:szCs w:val="18"/>
        </w:rPr>
        <w:t xml:space="preserve"> 8.</w:t>
      </w:r>
    </w:p>
  </w:footnote>
  <w:footnote w:id="25">
    <w:p w14:paraId="1044EB1D" w14:textId="5A9FFD99"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000847A8" w:rsidRPr="00474D56">
        <w:rPr>
          <w:rFonts w:cs="Times New Roman"/>
          <w:sz w:val="18"/>
          <w:szCs w:val="18"/>
        </w:rPr>
        <w:t xml:space="preserve">Freedom House 2016 Report, </w:t>
      </w:r>
      <w:r w:rsidR="000847A8" w:rsidRPr="00474D56">
        <w:rPr>
          <w:rFonts w:cs="Times New Roman"/>
          <w:i/>
          <w:sz w:val="18"/>
          <w:szCs w:val="18"/>
        </w:rPr>
        <w:t>supra</w:t>
      </w:r>
      <w:r w:rsidR="000847A8" w:rsidRPr="00474D56">
        <w:rPr>
          <w:rFonts w:cs="Times New Roman"/>
          <w:sz w:val="18"/>
          <w:szCs w:val="18"/>
        </w:rPr>
        <w:t xml:space="preserve"> note</w:t>
      </w:r>
      <w:r w:rsidR="000847A8">
        <w:rPr>
          <w:rFonts w:cs="Times New Roman"/>
          <w:sz w:val="18"/>
          <w:szCs w:val="18"/>
        </w:rPr>
        <w:t xml:space="preserve"> 8.</w:t>
      </w:r>
    </w:p>
  </w:footnote>
  <w:footnote w:id="26">
    <w:p w14:paraId="3EFC7188" w14:textId="510C99E3"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000847A8" w:rsidRPr="00474D56">
        <w:rPr>
          <w:rFonts w:cs="Times New Roman"/>
          <w:sz w:val="18"/>
          <w:szCs w:val="18"/>
        </w:rPr>
        <w:t xml:space="preserve">Freedom House 2016 Report, </w:t>
      </w:r>
      <w:r w:rsidR="000847A8" w:rsidRPr="00474D56">
        <w:rPr>
          <w:rFonts w:cs="Times New Roman"/>
          <w:i/>
          <w:sz w:val="18"/>
          <w:szCs w:val="18"/>
        </w:rPr>
        <w:t>supra</w:t>
      </w:r>
      <w:r w:rsidR="000847A8" w:rsidRPr="00474D56">
        <w:rPr>
          <w:rFonts w:cs="Times New Roman"/>
          <w:sz w:val="18"/>
          <w:szCs w:val="18"/>
        </w:rPr>
        <w:t xml:space="preserve"> note</w:t>
      </w:r>
      <w:r w:rsidR="000847A8">
        <w:rPr>
          <w:rFonts w:cs="Times New Roman"/>
          <w:sz w:val="18"/>
          <w:szCs w:val="18"/>
        </w:rPr>
        <w:t xml:space="preserve"> 8.</w:t>
      </w:r>
    </w:p>
  </w:footnote>
  <w:footnote w:id="27">
    <w:p w14:paraId="3B1DEC4D" w14:textId="2EDD2610"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proofErr w:type="spellStart"/>
      <w:r w:rsidRPr="00474D56">
        <w:rPr>
          <w:rFonts w:cs="Times New Roman"/>
          <w:sz w:val="18"/>
          <w:szCs w:val="18"/>
        </w:rPr>
        <w:t>Civicus</w:t>
      </w:r>
      <w:proofErr w:type="spellEnd"/>
      <w:r w:rsidRPr="00474D56">
        <w:rPr>
          <w:rFonts w:cs="Times New Roman"/>
          <w:sz w:val="18"/>
          <w:szCs w:val="18"/>
        </w:rPr>
        <w:t xml:space="preserve"> Monitor, </w:t>
      </w:r>
      <w:r w:rsidRPr="00474D56">
        <w:rPr>
          <w:rFonts w:cs="Times New Roman"/>
          <w:i/>
          <w:sz w:val="18"/>
          <w:szCs w:val="18"/>
        </w:rPr>
        <w:t>Uganda</w:t>
      </w:r>
      <w:r w:rsidRPr="00474D56">
        <w:rPr>
          <w:rFonts w:cs="Times New Roman"/>
          <w:sz w:val="18"/>
          <w:szCs w:val="18"/>
        </w:rPr>
        <w:t xml:space="preserve">, </w:t>
      </w:r>
      <w:hyperlink r:id="rId7" w:history="1">
        <w:r w:rsidRPr="00474D56">
          <w:rPr>
            <w:rStyle w:val="Hyperlink"/>
            <w:rFonts w:cs="Times New Roman"/>
            <w:sz w:val="18"/>
            <w:szCs w:val="18"/>
          </w:rPr>
          <w:t>https://monitor.civicus.org/country/uganda/</w:t>
        </w:r>
      </w:hyperlink>
      <w:r w:rsidRPr="00474D56">
        <w:rPr>
          <w:rFonts w:cs="Times New Roman"/>
          <w:sz w:val="18"/>
          <w:szCs w:val="18"/>
        </w:rPr>
        <w:t xml:space="preserve"> [hereinafter </w:t>
      </w:r>
      <w:proofErr w:type="spellStart"/>
      <w:r w:rsidRPr="00474D56">
        <w:rPr>
          <w:rFonts w:cs="Times New Roman"/>
          <w:i/>
          <w:sz w:val="18"/>
          <w:szCs w:val="18"/>
        </w:rPr>
        <w:t>Civicus</w:t>
      </w:r>
      <w:proofErr w:type="spellEnd"/>
      <w:r w:rsidRPr="00474D56">
        <w:rPr>
          <w:rFonts w:cs="Times New Roman"/>
          <w:i/>
          <w:sz w:val="18"/>
          <w:szCs w:val="18"/>
        </w:rPr>
        <w:t xml:space="preserve"> Monitor</w:t>
      </w:r>
      <w:r w:rsidRPr="00474D56">
        <w:rPr>
          <w:rFonts w:cs="Times New Roman"/>
          <w:sz w:val="18"/>
          <w:szCs w:val="18"/>
        </w:rPr>
        <w:t>].</w:t>
      </w:r>
    </w:p>
  </w:footnote>
  <w:footnote w:id="28">
    <w:p w14:paraId="05FF1241" w14:textId="0628D1CE"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000847A8" w:rsidRPr="00474D56">
        <w:rPr>
          <w:rFonts w:cs="Times New Roman"/>
          <w:sz w:val="18"/>
          <w:szCs w:val="18"/>
        </w:rPr>
        <w:t xml:space="preserve">Freedom House 2016 Report, </w:t>
      </w:r>
      <w:r w:rsidR="000847A8" w:rsidRPr="00474D56">
        <w:rPr>
          <w:rFonts w:cs="Times New Roman"/>
          <w:i/>
          <w:sz w:val="18"/>
          <w:szCs w:val="18"/>
        </w:rPr>
        <w:t>supra</w:t>
      </w:r>
      <w:r w:rsidR="000847A8" w:rsidRPr="00474D56">
        <w:rPr>
          <w:rFonts w:cs="Times New Roman"/>
          <w:sz w:val="18"/>
          <w:szCs w:val="18"/>
        </w:rPr>
        <w:t xml:space="preserve"> note</w:t>
      </w:r>
      <w:r w:rsidR="000847A8">
        <w:rPr>
          <w:rFonts w:cs="Times New Roman"/>
          <w:sz w:val="18"/>
          <w:szCs w:val="18"/>
        </w:rPr>
        <w:t xml:space="preserve"> 8.</w:t>
      </w:r>
    </w:p>
  </w:footnote>
  <w:footnote w:id="29">
    <w:p w14:paraId="256BF7A5" w14:textId="5AA6DE13"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000847A8" w:rsidRPr="00474D56">
        <w:rPr>
          <w:rFonts w:cs="Times New Roman"/>
          <w:sz w:val="18"/>
          <w:szCs w:val="18"/>
        </w:rPr>
        <w:t xml:space="preserve">Freedom House 2016 Report, </w:t>
      </w:r>
      <w:r w:rsidR="000847A8" w:rsidRPr="00474D56">
        <w:rPr>
          <w:rFonts w:cs="Times New Roman"/>
          <w:i/>
          <w:sz w:val="18"/>
          <w:szCs w:val="18"/>
        </w:rPr>
        <w:t>supra</w:t>
      </w:r>
      <w:r w:rsidR="000847A8" w:rsidRPr="00474D56">
        <w:rPr>
          <w:rFonts w:cs="Times New Roman"/>
          <w:sz w:val="18"/>
          <w:szCs w:val="18"/>
        </w:rPr>
        <w:t xml:space="preserve"> note</w:t>
      </w:r>
      <w:r w:rsidR="000847A8">
        <w:rPr>
          <w:rFonts w:cs="Times New Roman"/>
          <w:sz w:val="18"/>
          <w:szCs w:val="18"/>
        </w:rPr>
        <w:t xml:space="preserve"> 8.</w:t>
      </w:r>
    </w:p>
  </w:footnote>
  <w:footnote w:id="30">
    <w:p w14:paraId="3A0838FA" w14:textId="48FED6FC"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000847A8" w:rsidRPr="00474D56">
        <w:rPr>
          <w:rFonts w:cs="Times New Roman"/>
          <w:sz w:val="18"/>
          <w:szCs w:val="18"/>
        </w:rPr>
        <w:t xml:space="preserve">Freedom House 2016 Report, </w:t>
      </w:r>
      <w:r w:rsidR="000847A8" w:rsidRPr="00474D56">
        <w:rPr>
          <w:rFonts w:cs="Times New Roman"/>
          <w:i/>
          <w:sz w:val="18"/>
          <w:szCs w:val="18"/>
        </w:rPr>
        <w:t>supra</w:t>
      </w:r>
      <w:r w:rsidR="000847A8" w:rsidRPr="00474D56">
        <w:rPr>
          <w:rFonts w:cs="Times New Roman"/>
          <w:sz w:val="18"/>
          <w:szCs w:val="18"/>
        </w:rPr>
        <w:t xml:space="preserve"> note</w:t>
      </w:r>
      <w:r w:rsidR="000847A8">
        <w:rPr>
          <w:rFonts w:cs="Times New Roman"/>
          <w:sz w:val="18"/>
          <w:szCs w:val="18"/>
        </w:rPr>
        <w:t xml:space="preserve"> 8.</w:t>
      </w:r>
    </w:p>
  </w:footnote>
  <w:footnote w:id="31">
    <w:p w14:paraId="687EA5F6" w14:textId="03672F48"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Human Rights Network Journalist-Uganda, </w:t>
      </w:r>
      <w:r w:rsidRPr="00474D56">
        <w:rPr>
          <w:rFonts w:cs="Times New Roman"/>
          <w:i/>
          <w:sz w:val="18"/>
          <w:szCs w:val="18"/>
        </w:rPr>
        <w:t>Press Freedom Index Report 2015</w:t>
      </w:r>
      <w:r w:rsidRPr="00474D56">
        <w:rPr>
          <w:rFonts w:cs="Times New Roman"/>
          <w:sz w:val="18"/>
          <w:szCs w:val="18"/>
        </w:rPr>
        <w:t xml:space="preserve"> 26 (2016), </w:t>
      </w:r>
      <w:hyperlink r:id="rId8" w:history="1">
        <w:r w:rsidRPr="00474D56">
          <w:rPr>
            <w:rStyle w:val="Hyperlink"/>
            <w:rFonts w:cs="Times New Roman"/>
            <w:sz w:val="18"/>
            <w:szCs w:val="18"/>
          </w:rPr>
          <w:t>https://hrnjuganda.org/?wpfb_dl=59</w:t>
        </w:r>
      </w:hyperlink>
      <w:r w:rsidRPr="00474D56">
        <w:rPr>
          <w:rFonts w:cs="Times New Roman"/>
          <w:sz w:val="18"/>
          <w:szCs w:val="18"/>
        </w:rPr>
        <w:t xml:space="preserve">.  </w:t>
      </w:r>
    </w:p>
  </w:footnote>
  <w:footnote w:id="32">
    <w:p w14:paraId="5DB1B1B8" w14:textId="4DBC1006"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Pr>
          <w:rFonts w:cs="Times New Roman"/>
          <w:sz w:val="18"/>
          <w:szCs w:val="18"/>
        </w:rPr>
        <w:t xml:space="preserve">Human Rights Watch, </w:t>
      </w:r>
      <w:r w:rsidRPr="00474D56">
        <w:rPr>
          <w:rFonts w:cs="Times New Roman"/>
          <w:i/>
          <w:sz w:val="18"/>
          <w:szCs w:val="18"/>
        </w:rPr>
        <w:t>Uganda: UPR Submission</w:t>
      </w:r>
      <w:r>
        <w:rPr>
          <w:rFonts w:cs="Times New Roman"/>
          <w:sz w:val="18"/>
          <w:szCs w:val="18"/>
        </w:rPr>
        <w:t xml:space="preserve"> (2017), </w:t>
      </w:r>
      <w:hyperlink r:id="rId9" w:history="1">
        <w:r w:rsidRPr="00474D56">
          <w:rPr>
            <w:rStyle w:val="Hyperlink"/>
            <w:rFonts w:cs="Times New Roman"/>
            <w:sz w:val="18"/>
            <w:szCs w:val="18"/>
          </w:rPr>
          <w:t>https://www.hrw.org/news/2016/11/01/uganda-upr-submission</w:t>
        </w:r>
      </w:hyperlink>
      <w:r w:rsidRPr="00474D56">
        <w:rPr>
          <w:rFonts w:cs="Times New Roman"/>
          <w:sz w:val="18"/>
          <w:szCs w:val="18"/>
        </w:rPr>
        <w:t xml:space="preserve">. </w:t>
      </w:r>
    </w:p>
  </w:footnote>
  <w:footnote w:id="33">
    <w:p w14:paraId="04FBDA81" w14:textId="22709ACA" w:rsidR="00AF3493" w:rsidRPr="000847A8" w:rsidRDefault="00AF3493" w:rsidP="00F340FD">
      <w:pPr>
        <w:pStyle w:val="FootnoteText"/>
        <w:rPr>
          <w:rFonts w:cs="Times New Roman"/>
          <w:sz w:val="18"/>
          <w:szCs w:val="18"/>
        </w:rPr>
      </w:pPr>
      <w:r w:rsidRPr="00474D56">
        <w:rPr>
          <w:rStyle w:val="FootnoteReference"/>
          <w:rFonts w:cs="Times New Roman"/>
          <w:sz w:val="18"/>
          <w:szCs w:val="18"/>
        </w:rPr>
        <w:footnoteRef/>
      </w:r>
      <w:r w:rsidR="000847A8">
        <w:rPr>
          <w:rFonts w:cs="Times New Roman"/>
          <w:sz w:val="18"/>
          <w:szCs w:val="18"/>
        </w:rPr>
        <w:t xml:space="preserve"> </w:t>
      </w:r>
      <w:proofErr w:type="spellStart"/>
      <w:r w:rsidR="000847A8">
        <w:rPr>
          <w:rFonts w:cs="Times New Roman"/>
          <w:sz w:val="18"/>
          <w:szCs w:val="18"/>
        </w:rPr>
        <w:t>Civicus</w:t>
      </w:r>
      <w:proofErr w:type="spellEnd"/>
      <w:r w:rsidR="000847A8">
        <w:rPr>
          <w:rFonts w:cs="Times New Roman"/>
          <w:sz w:val="18"/>
          <w:szCs w:val="18"/>
        </w:rPr>
        <w:t xml:space="preserve"> Monitor, </w:t>
      </w:r>
      <w:r w:rsidR="000847A8">
        <w:rPr>
          <w:rFonts w:cs="Times New Roman"/>
          <w:i/>
          <w:sz w:val="18"/>
          <w:szCs w:val="18"/>
        </w:rPr>
        <w:t>supra</w:t>
      </w:r>
      <w:r w:rsidR="000847A8">
        <w:rPr>
          <w:rFonts w:cs="Times New Roman"/>
          <w:sz w:val="18"/>
          <w:szCs w:val="18"/>
        </w:rPr>
        <w:t xml:space="preserve"> note 29.</w:t>
      </w:r>
    </w:p>
  </w:footnote>
  <w:footnote w:id="34">
    <w:p w14:paraId="4CFA479A" w14:textId="476E7E32" w:rsidR="00AF3493" w:rsidRPr="00474D56" w:rsidRDefault="00AF3493" w:rsidP="00F340FD">
      <w:pPr>
        <w:pStyle w:val="Heading1"/>
        <w:spacing w:before="0" w:beforeAutospacing="0" w:after="0" w:afterAutospacing="0"/>
        <w:textAlignment w:val="baseline"/>
        <w:rPr>
          <w:b w:val="0"/>
          <w:color w:val="000000"/>
          <w:spacing w:val="-12"/>
          <w:sz w:val="18"/>
          <w:szCs w:val="18"/>
        </w:rPr>
      </w:pPr>
      <w:r w:rsidRPr="00474D56">
        <w:rPr>
          <w:rStyle w:val="FootnoteReference"/>
          <w:rFonts w:eastAsiaTheme="minorHAnsi"/>
          <w:sz w:val="18"/>
          <w:szCs w:val="18"/>
        </w:rPr>
        <w:footnoteRef/>
      </w:r>
      <w:r w:rsidRPr="00474D56">
        <w:rPr>
          <w:sz w:val="18"/>
          <w:szCs w:val="18"/>
        </w:rPr>
        <w:t xml:space="preserve"> </w:t>
      </w:r>
      <w:r w:rsidRPr="00474D56">
        <w:rPr>
          <w:b w:val="0"/>
          <w:sz w:val="18"/>
          <w:szCs w:val="18"/>
        </w:rPr>
        <w:t>Freedom House</w:t>
      </w:r>
      <w:r w:rsidRPr="00474D56">
        <w:rPr>
          <w:b w:val="0"/>
          <w:i/>
          <w:sz w:val="18"/>
          <w:szCs w:val="18"/>
        </w:rPr>
        <w:t xml:space="preserve">, </w:t>
      </w:r>
      <w:r w:rsidRPr="00474D56">
        <w:rPr>
          <w:b w:val="0"/>
          <w:i/>
          <w:color w:val="000000"/>
          <w:spacing w:val="-12"/>
          <w:sz w:val="18"/>
          <w:szCs w:val="18"/>
        </w:rPr>
        <w:t>Uganda: Social Media Ordered Blocked for Museveni Inauguration</w:t>
      </w:r>
      <w:r w:rsidRPr="00474D56">
        <w:rPr>
          <w:b w:val="0"/>
          <w:color w:val="000000"/>
          <w:spacing w:val="-12"/>
          <w:sz w:val="18"/>
          <w:szCs w:val="18"/>
        </w:rPr>
        <w:t xml:space="preserve">, </w:t>
      </w:r>
      <w:r w:rsidRPr="00474D56">
        <w:rPr>
          <w:b w:val="0"/>
          <w:smallCaps/>
          <w:color w:val="000000"/>
          <w:spacing w:val="-12"/>
          <w:sz w:val="18"/>
          <w:szCs w:val="18"/>
        </w:rPr>
        <w:t>Freedom House</w:t>
      </w:r>
      <w:r w:rsidRPr="00474D56">
        <w:rPr>
          <w:b w:val="0"/>
          <w:color w:val="000000"/>
          <w:spacing w:val="-12"/>
          <w:sz w:val="18"/>
          <w:szCs w:val="18"/>
        </w:rPr>
        <w:t xml:space="preserve"> (May 11, 2016)</w:t>
      </w:r>
    </w:p>
    <w:p w14:paraId="3899B663" w14:textId="77777777" w:rsidR="00AF3493" w:rsidRPr="00474D56" w:rsidRDefault="00452F8F" w:rsidP="00F340FD">
      <w:pPr>
        <w:pStyle w:val="FootnoteText"/>
        <w:rPr>
          <w:rFonts w:cs="Times New Roman"/>
          <w:sz w:val="18"/>
          <w:szCs w:val="18"/>
        </w:rPr>
      </w:pPr>
      <w:hyperlink r:id="rId10" w:history="1">
        <w:r w:rsidR="00AF3493" w:rsidRPr="00474D56">
          <w:rPr>
            <w:rStyle w:val="Hyperlink"/>
            <w:rFonts w:cs="Times New Roman"/>
            <w:sz w:val="18"/>
            <w:szCs w:val="18"/>
          </w:rPr>
          <w:t>https://freedomhouse.org/article/uganda-social-media-ordered-blocked-museveni-inauguration</w:t>
        </w:r>
      </w:hyperlink>
      <w:r w:rsidR="00AF3493" w:rsidRPr="00474D56">
        <w:rPr>
          <w:rFonts w:cs="Times New Roman"/>
          <w:sz w:val="18"/>
          <w:szCs w:val="18"/>
        </w:rPr>
        <w:t xml:space="preserve">. </w:t>
      </w:r>
    </w:p>
  </w:footnote>
  <w:footnote w:id="35">
    <w:p w14:paraId="7BF6CCD4" w14:textId="3CC5C059"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000847A8" w:rsidRPr="00474D56">
        <w:rPr>
          <w:rFonts w:cs="Times New Roman"/>
          <w:sz w:val="18"/>
          <w:szCs w:val="18"/>
        </w:rPr>
        <w:t xml:space="preserve">Freedom House 2016 Report, </w:t>
      </w:r>
      <w:r w:rsidR="000847A8" w:rsidRPr="00474D56">
        <w:rPr>
          <w:rFonts w:cs="Times New Roman"/>
          <w:i/>
          <w:sz w:val="18"/>
          <w:szCs w:val="18"/>
        </w:rPr>
        <w:t>supra</w:t>
      </w:r>
      <w:r w:rsidR="000847A8" w:rsidRPr="00474D56">
        <w:rPr>
          <w:rFonts w:cs="Times New Roman"/>
          <w:sz w:val="18"/>
          <w:szCs w:val="18"/>
        </w:rPr>
        <w:t xml:space="preserve"> note</w:t>
      </w:r>
      <w:r w:rsidR="000847A8">
        <w:rPr>
          <w:rFonts w:cs="Times New Roman"/>
          <w:sz w:val="18"/>
          <w:szCs w:val="18"/>
        </w:rPr>
        <w:t xml:space="preserve"> 8</w:t>
      </w:r>
      <w:proofErr w:type="gramStart"/>
      <w:r w:rsidR="000847A8">
        <w:rPr>
          <w:rFonts w:cs="Times New Roman"/>
          <w:sz w:val="18"/>
          <w:szCs w:val="18"/>
        </w:rPr>
        <w:t>..</w:t>
      </w:r>
      <w:proofErr w:type="gramEnd"/>
    </w:p>
  </w:footnote>
  <w:footnote w:id="36">
    <w:p w14:paraId="461CCB30" w14:textId="4950C0F9"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000847A8" w:rsidRPr="00474D56">
        <w:rPr>
          <w:rFonts w:cs="Times New Roman"/>
          <w:sz w:val="18"/>
          <w:szCs w:val="18"/>
        </w:rPr>
        <w:t xml:space="preserve">Freedom House 2016 Report, </w:t>
      </w:r>
      <w:r w:rsidR="000847A8" w:rsidRPr="00474D56">
        <w:rPr>
          <w:rFonts w:cs="Times New Roman"/>
          <w:i/>
          <w:sz w:val="18"/>
          <w:szCs w:val="18"/>
        </w:rPr>
        <w:t>supra</w:t>
      </w:r>
      <w:r w:rsidR="000847A8" w:rsidRPr="00474D56">
        <w:rPr>
          <w:rFonts w:cs="Times New Roman"/>
          <w:sz w:val="18"/>
          <w:szCs w:val="18"/>
        </w:rPr>
        <w:t xml:space="preserve"> note</w:t>
      </w:r>
      <w:r w:rsidR="000847A8">
        <w:rPr>
          <w:rFonts w:cs="Times New Roman"/>
          <w:sz w:val="18"/>
          <w:szCs w:val="18"/>
        </w:rPr>
        <w:t xml:space="preserve"> 8</w:t>
      </w:r>
      <w:proofErr w:type="gramStart"/>
      <w:r w:rsidR="000847A8">
        <w:rPr>
          <w:rFonts w:cs="Times New Roman"/>
          <w:sz w:val="18"/>
          <w:szCs w:val="18"/>
        </w:rPr>
        <w:t>..</w:t>
      </w:r>
      <w:proofErr w:type="gramEnd"/>
    </w:p>
  </w:footnote>
  <w:footnote w:id="37">
    <w:p w14:paraId="6F648FEC" w14:textId="5AA90ED1" w:rsidR="00AF3493" w:rsidRPr="00474D56" w:rsidRDefault="00AF3493" w:rsidP="009C068C">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000847A8" w:rsidRPr="00474D56">
        <w:rPr>
          <w:rFonts w:cs="Times New Roman"/>
          <w:sz w:val="18"/>
          <w:szCs w:val="18"/>
        </w:rPr>
        <w:t xml:space="preserve">Freedom House 2016 Report, </w:t>
      </w:r>
      <w:r w:rsidR="000847A8" w:rsidRPr="00474D56">
        <w:rPr>
          <w:rFonts w:cs="Times New Roman"/>
          <w:i/>
          <w:sz w:val="18"/>
          <w:szCs w:val="18"/>
        </w:rPr>
        <w:t>supra</w:t>
      </w:r>
      <w:r w:rsidR="000847A8" w:rsidRPr="00474D56">
        <w:rPr>
          <w:rFonts w:cs="Times New Roman"/>
          <w:sz w:val="18"/>
          <w:szCs w:val="18"/>
        </w:rPr>
        <w:t xml:space="preserve"> note</w:t>
      </w:r>
      <w:r w:rsidR="000847A8">
        <w:rPr>
          <w:rFonts w:cs="Times New Roman"/>
          <w:sz w:val="18"/>
          <w:szCs w:val="18"/>
        </w:rPr>
        <w:t xml:space="preserve"> 8.</w:t>
      </w:r>
    </w:p>
  </w:footnote>
  <w:footnote w:id="38">
    <w:p w14:paraId="30B4FDDC" w14:textId="7BC32A2D"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000847A8" w:rsidRPr="00474D56">
        <w:rPr>
          <w:rFonts w:cs="Times New Roman"/>
          <w:sz w:val="18"/>
          <w:szCs w:val="18"/>
        </w:rPr>
        <w:t xml:space="preserve">Freedom House 2016 Report, </w:t>
      </w:r>
      <w:r w:rsidR="000847A8" w:rsidRPr="00474D56">
        <w:rPr>
          <w:rFonts w:cs="Times New Roman"/>
          <w:i/>
          <w:sz w:val="18"/>
          <w:szCs w:val="18"/>
        </w:rPr>
        <w:t>supra</w:t>
      </w:r>
      <w:r w:rsidR="000847A8" w:rsidRPr="00474D56">
        <w:rPr>
          <w:rFonts w:cs="Times New Roman"/>
          <w:sz w:val="18"/>
          <w:szCs w:val="18"/>
        </w:rPr>
        <w:t xml:space="preserve"> note</w:t>
      </w:r>
      <w:r w:rsidR="000847A8">
        <w:rPr>
          <w:rFonts w:cs="Times New Roman"/>
          <w:sz w:val="18"/>
          <w:szCs w:val="18"/>
        </w:rPr>
        <w:t xml:space="preserve"> 8</w:t>
      </w:r>
      <w:proofErr w:type="gramStart"/>
      <w:r w:rsidR="000847A8">
        <w:rPr>
          <w:rFonts w:cs="Times New Roman"/>
          <w:sz w:val="18"/>
          <w:szCs w:val="18"/>
        </w:rPr>
        <w:t>..</w:t>
      </w:r>
      <w:proofErr w:type="gramEnd"/>
    </w:p>
  </w:footnote>
  <w:footnote w:id="39">
    <w:p w14:paraId="2A7BAFF9" w14:textId="03A6DC59"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Human Rights Network Journalist-Uganda, </w:t>
      </w:r>
      <w:r w:rsidRPr="00474D56">
        <w:rPr>
          <w:rFonts w:cs="Times New Roman"/>
          <w:i/>
          <w:sz w:val="18"/>
          <w:szCs w:val="18"/>
        </w:rPr>
        <w:t>Analysis of the Computer Misuse Act 2011</w:t>
      </w:r>
      <w:r>
        <w:rPr>
          <w:rFonts w:cs="Times New Roman"/>
          <w:sz w:val="18"/>
          <w:szCs w:val="18"/>
        </w:rPr>
        <w:t xml:space="preserve"> 8, </w:t>
      </w:r>
      <w:hyperlink r:id="rId11" w:history="1">
        <w:r w:rsidRPr="003430B9">
          <w:rPr>
            <w:rStyle w:val="Hyperlink"/>
            <w:rFonts w:cs="Times New Roman"/>
            <w:sz w:val="18"/>
            <w:szCs w:val="18"/>
          </w:rPr>
          <w:t>https://hrnjuganda.org/?wpfb_dl=38</w:t>
        </w:r>
      </w:hyperlink>
      <w:r>
        <w:rPr>
          <w:rFonts w:cs="Times New Roman"/>
          <w:sz w:val="18"/>
          <w:szCs w:val="18"/>
        </w:rPr>
        <w:t xml:space="preserve">. </w:t>
      </w:r>
    </w:p>
  </w:footnote>
  <w:footnote w:id="40">
    <w:p w14:paraId="661AAF22" w14:textId="1C38224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000847A8" w:rsidRPr="00474D56">
        <w:rPr>
          <w:rFonts w:cs="Times New Roman"/>
          <w:sz w:val="18"/>
          <w:szCs w:val="18"/>
        </w:rPr>
        <w:t xml:space="preserve">Freedom House 2016 Report, </w:t>
      </w:r>
      <w:r w:rsidR="000847A8" w:rsidRPr="00474D56">
        <w:rPr>
          <w:rFonts w:cs="Times New Roman"/>
          <w:i/>
          <w:sz w:val="18"/>
          <w:szCs w:val="18"/>
        </w:rPr>
        <w:t>supra</w:t>
      </w:r>
      <w:r w:rsidR="000847A8" w:rsidRPr="00474D56">
        <w:rPr>
          <w:rFonts w:cs="Times New Roman"/>
          <w:sz w:val="18"/>
          <w:szCs w:val="18"/>
        </w:rPr>
        <w:t xml:space="preserve"> note</w:t>
      </w:r>
      <w:r w:rsidR="000847A8">
        <w:rPr>
          <w:rFonts w:cs="Times New Roman"/>
          <w:sz w:val="18"/>
          <w:szCs w:val="18"/>
        </w:rPr>
        <w:t xml:space="preserve"> 8.</w:t>
      </w:r>
    </w:p>
  </w:footnote>
  <w:footnote w:id="41">
    <w:p w14:paraId="28BD96BA" w14:textId="645FEAEE"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000847A8" w:rsidRPr="00474D56">
        <w:rPr>
          <w:rFonts w:cs="Times New Roman"/>
          <w:sz w:val="18"/>
          <w:szCs w:val="18"/>
        </w:rPr>
        <w:t xml:space="preserve">Freedom House 2016 Report, </w:t>
      </w:r>
      <w:r w:rsidR="000847A8" w:rsidRPr="00474D56">
        <w:rPr>
          <w:rFonts w:cs="Times New Roman"/>
          <w:i/>
          <w:sz w:val="18"/>
          <w:szCs w:val="18"/>
        </w:rPr>
        <w:t>supra</w:t>
      </w:r>
      <w:r w:rsidR="000847A8" w:rsidRPr="00474D56">
        <w:rPr>
          <w:rFonts w:cs="Times New Roman"/>
          <w:sz w:val="18"/>
          <w:szCs w:val="18"/>
        </w:rPr>
        <w:t xml:space="preserve"> note</w:t>
      </w:r>
      <w:r w:rsidR="000847A8">
        <w:rPr>
          <w:rFonts w:cs="Times New Roman"/>
          <w:sz w:val="18"/>
          <w:szCs w:val="18"/>
        </w:rPr>
        <w:t xml:space="preserve"> 8.</w:t>
      </w:r>
      <w:r w:rsidRPr="00474D56">
        <w:rPr>
          <w:rFonts w:cs="Times New Roman"/>
          <w:sz w:val="18"/>
          <w:szCs w:val="18"/>
        </w:rPr>
        <w:t xml:space="preserve"> </w:t>
      </w:r>
    </w:p>
  </w:footnote>
  <w:footnote w:id="42">
    <w:p w14:paraId="0C4C1C37" w14:textId="0F483FEB"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proofErr w:type="spellStart"/>
      <w:r w:rsidR="000847A8">
        <w:rPr>
          <w:rFonts w:cs="Times New Roman"/>
          <w:sz w:val="18"/>
          <w:szCs w:val="18"/>
        </w:rPr>
        <w:t>Civicus</w:t>
      </w:r>
      <w:proofErr w:type="spellEnd"/>
      <w:r w:rsidR="000847A8">
        <w:rPr>
          <w:rFonts w:cs="Times New Roman"/>
          <w:sz w:val="18"/>
          <w:szCs w:val="18"/>
        </w:rPr>
        <w:t xml:space="preserve"> Monitor, </w:t>
      </w:r>
      <w:r w:rsidR="000847A8">
        <w:rPr>
          <w:rFonts w:cs="Times New Roman"/>
          <w:i/>
          <w:sz w:val="18"/>
          <w:szCs w:val="18"/>
        </w:rPr>
        <w:t>supra</w:t>
      </w:r>
      <w:r w:rsidR="000847A8">
        <w:rPr>
          <w:rFonts w:cs="Times New Roman"/>
          <w:sz w:val="18"/>
          <w:szCs w:val="18"/>
        </w:rPr>
        <w:t xml:space="preserve"> note 29.</w:t>
      </w:r>
    </w:p>
  </w:footnote>
  <w:footnote w:id="43">
    <w:p w14:paraId="5EE317C3" w14:textId="718A989C"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proofErr w:type="spellStart"/>
      <w:r w:rsidR="000847A8">
        <w:rPr>
          <w:rFonts w:cs="Times New Roman"/>
          <w:sz w:val="18"/>
          <w:szCs w:val="18"/>
        </w:rPr>
        <w:t>Civicus</w:t>
      </w:r>
      <w:proofErr w:type="spellEnd"/>
      <w:r w:rsidR="000847A8">
        <w:rPr>
          <w:rFonts w:cs="Times New Roman"/>
          <w:sz w:val="18"/>
          <w:szCs w:val="18"/>
        </w:rPr>
        <w:t xml:space="preserve"> Monitor, </w:t>
      </w:r>
      <w:r w:rsidR="000847A8">
        <w:rPr>
          <w:rFonts w:cs="Times New Roman"/>
          <w:i/>
          <w:sz w:val="18"/>
          <w:szCs w:val="18"/>
        </w:rPr>
        <w:t>supra</w:t>
      </w:r>
      <w:r w:rsidR="000847A8">
        <w:rPr>
          <w:rFonts w:cs="Times New Roman"/>
          <w:sz w:val="18"/>
          <w:szCs w:val="18"/>
        </w:rPr>
        <w:t xml:space="preserve"> note 29.</w:t>
      </w:r>
    </w:p>
  </w:footnote>
  <w:footnote w:id="44">
    <w:p w14:paraId="09499F0D" w14:textId="3D893CE1"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proofErr w:type="spellStart"/>
      <w:r w:rsidR="000847A8">
        <w:rPr>
          <w:rFonts w:cs="Times New Roman"/>
          <w:sz w:val="18"/>
          <w:szCs w:val="18"/>
        </w:rPr>
        <w:t>Civicus</w:t>
      </w:r>
      <w:proofErr w:type="spellEnd"/>
      <w:r w:rsidR="000847A8">
        <w:rPr>
          <w:rFonts w:cs="Times New Roman"/>
          <w:sz w:val="18"/>
          <w:szCs w:val="18"/>
        </w:rPr>
        <w:t xml:space="preserve"> Monitor, </w:t>
      </w:r>
      <w:r w:rsidR="000847A8">
        <w:rPr>
          <w:rFonts w:cs="Times New Roman"/>
          <w:i/>
          <w:sz w:val="18"/>
          <w:szCs w:val="18"/>
        </w:rPr>
        <w:t>supra</w:t>
      </w:r>
      <w:r w:rsidR="000847A8">
        <w:rPr>
          <w:rFonts w:cs="Times New Roman"/>
          <w:sz w:val="18"/>
          <w:szCs w:val="18"/>
        </w:rPr>
        <w:t xml:space="preserve"> note 29.</w:t>
      </w:r>
    </w:p>
  </w:footnote>
  <w:footnote w:id="45">
    <w:p w14:paraId="68676779" w14:textId="389F8075"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000847A8" w:rsidRPr="00474D56">
        <w:rPr>
          <w:rFonts w:cs="Times New Roman"/>
          <w:sz w:val="18"/>
          <w:szCs w:val="18"/>
        </w:rPr>
        <w:t xml:space="preserve">Freedom House 2016 Report, </w:t>
      </w:r>
      <w:r w:rsidR="000847A8" w:rsidRPr="00474D56">
        <w:rPr>
          <w:rFonts w:cs="Times New Roman"/>
          <w:i/>
          <w:sz w:val="18"/>
          <w:szCs w:val="18"/>
        </w:rPr>
        <w:t>supra</w:t>
      </w:r>
      <w:r w:rsidR="000847A8" w:rsidRPr="00474D56">
        <w:rPr>
          <w:rFonts w:cs="Times New Roman"/>
          <w:sz w:val="18"/>
          <w:szCs w:val="18"/>
        </w:rPr>
        <w:t xml:space="preserve"> note</w:t>
      </w:r>
      <w:r w:rsidR="000847A8">
        <w:rPr>
          <w:rFonts w:cs="Times New Roman"/>
          <w:sz w:val="18"/>
          <w:szCs w:val="18"/>
        </w:rPr>
        <w:t xml:space="preserve"> 8. </w:t>
      </w:r>
    </w:p>
  </w:footnote>
  <w:footnote w:id="46">
    <w:p w14:paraId="61F97E2C" w14:textId="492FD8FE"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proofErr w:type="spellStart"/>
      <w:r w:rsidR="000847A8">
        <w:rPr>
          <w:rFonts w:cs="Times New Roman"/>
          <w:sz w:val="18"/>
          <w:szCs w:val="18"/>
        </w:rPr>
        <w:t>Civicus</w:t>
      </w:r>
      <w:proofErr w:type="spellEnd"/>
      <w:r w:rsidR="000847A8">
        <w:rPr>
          <w:rFonts w:cs="Times New Roman"/>
          <w:sz w:val="18"/>
          <w:szCs w:val="18"/>
        </w:rPr>
        <w:t xml:space="preserve"> Monitor, </w:t>
      </w:r>
      <w:r w:rsidR="000847A8">
        <w:rPr>
          <w:rFonts w:cs="Times New Roman"/>
          <w:i/>
          <w:sz w:val="18"/>
          <w:szCs w:val="18"/>
        </w:rPr>
        <w:t>supra</w:t>
      </w:r>
      <w:r w:rsidR="000847A8">
        <w:rPr>
          <w:rFonts w:cs="Times New Roman"/>
          <w:sz w:val="18"/>
          <w:szCs w:val="18"/>
        </w:rPr>
        <w:t xml:space="preserve"> note 29.</w:t>
      </w:r>
    </w:p>
  </w:footnote>
  <w:footnote w:id="47">
    <w:p w14:paraId="3B6A496F" w14:textId="61E20166"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000847A8" w:rsidRPr="00474D56">
        <w:rPr>
          <w:rFonts w:cs="Times New Roman"/>
          <w:sz w:val="18"/>
          <w:szCs w:val="18"/>
        </w:rPr>
        <w:t xml:space="preserve">Freedom House 2016 Report, </w:t>
      </w:r>
      <w:r w:rsidR="000847A8" w:rsidRPr="00474D56">
        <w:rPr>
          <w:rFonts w:cs="Times New Roman"/>
          <w:i/>
          <w:sz w:val="18"/>
          <w:szCs w:val="18"/>
        </w:rPr>
        <w:t>supra</w:t>
      </w:r>
      <w:r w:rsidR="000847A8" w:rsidRPr="00474D56">
        <w:rPr>
          <w:rFonts w:cs="Times New Roman"/>
          <w:sz w:val="18"/>
          <w:szCs w:val="18"/>
        </w:rPr>
        <w:t xml:space="preserve"> note</w:t>
      </w:r>
      <w:r w:rsidR="000847A8">
        <w:rPr>
          <w:rFonts w:cs="Times New Roman"/>
          <w:sz w:val="18"/>
          <w:szCs w:val="18"/>
        </w:rPr>
        <w:t xml:space="preserve"> 8.</w:t>
      </w:r>
    </w:p>
  </w:footnote>
  <w:footnote w:id="48">
    <w:p w14:paraId="778FECEE" w14:textId="028601F3"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Pr>
          <w:rFonts w:cs="Times New Roman"/>
          <w:sz w:val="18"/>
          <w:szCs w:val="18"/>
        </w:rPr>
        <w:t xml:space="preserve">Human Rights Watch, World Report 2016: Uganda (2016), </w:t>
      </w:r>
      <w:hyperlink r:id="rId12" w:history="1">
        <w:r w:rsidRPr="003430B9">
          <w:rPr>
            <w:rStyle w:val="Hyperlink"/>
            <w:rFonts w:cs="Times New Roman"/>
            <w:sz w:val="18"/>
            <w:szCs w:val="18"/>
          </w:rPr>
          <w:t>https://www.hrw.org/world-report/2016/country-chapters/uganda</w:t>
        </w:r>
      </w:hyperlink>
      <w:r>
        <w:rPr>
          <w:rFonts w:cs="Times New Roman"/>
          <w:sz w:val="18"/>
          <w:szCs w:val="18"/>
        </w:rPr>
        <w:t xml:space="preserve">. </w:t>
      </w:r>
    </w:p>
  </w:footnote>
  <w:footnote w:id="49">
    <w:p w14:paraId="67815CD8" w14:textId="0EC2821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Pr>
          <w:rFonts w:cs="Times New Roman"/>
          <w:sz w:val="18"/>
          <w:szCs w:val="18"/>
        </w:rPr>
        <w:t xml:space="preserve">Human Rights Watch, World Report 2017: Uganda (2017), </w:t>
      </w:r>
      <w:hyperlink r:id="rId13" w:history="1">
        <w:r w:rsidRPr="003430B9">
          <w:rPr>
            <w:rStyle w:val="Hyperlink"/>
            <w:rFonts w:cs="Times New Roman"/>
            <w:sz w:val="18"/>
            <w:szCs w:val="18"/>
          </w:rPr>
          <w:t>https://www.hrw.org/world-report/2017/country-chapters/uganda</w:t>
        </w:r>
      </w:hyperlink>
      <w:r>
        <w:rPr>
          <w:rFonts w:cs="Times New Roman"/>
          <w:sz w:val="18"/>
          <w:szCs w:val="18"/>
        </w:rPr>
        <w:t xml:space="preserve"> [hereinafter </w:t>
      </w:r>
      <w:r w:rsidRPr="00474D56">
        <w:rPr>
          <w:rFonts w:cs="Times New Roman"/>
          <w:i/>
          <w:sz w:val="18"/>
          <w:szCs w:val="18"/>
        </w:rPr>
        <w:t>HRW World Report 2017</w:t>
      </w:r>
      <w:r>
        <w:rPr>
          <w:rFonts w:cs="Times New Roman"/>
          <w:sz w:val="18"/>
          <w:szCs w:val="18"/>
        </w:rPr>
        <w:t xml:space="preserve">]. </w:t>
      </w:r>
    </w:p>
  </w:footnote>
  <w:footnote w:id="50">
    <w:p w14:paraId="68D3CA5F" w14:textId="09359B0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Pr>
          <w:rFonts w:cs="Times New Roman"/>
          <w:sz w:val="18"/>
          <w:szCs w:val="18"/>
        </w:rPr>
        <w:t xml:space="preserve">HRW World Report 2017, </w:t>
      </w:r>
      <w:r w:rsidRPr="00DD1EC2">
        <w:rPr>
          <w:rFonts w:cs="Times New Roman"/>
          <w:i/>
          <w:sz w:val="18"/>
          <w:szCs w:val="18"/>
        </w:rPr>
        <w:t xml:space="preserve">supra </w:t>
      </w:r>
      <w:r>
        <w:rPr>
          <w:rFonts w:cs="Times New Roman"/>
          <w:sz w:val="18"/>
          <w:szCs w:val="18"/>
        </w:rPr>
        <w:t>note</w:t>
      </w:r>
      <w:r w:rsidR="000847A8">
        <w:rPr>
          <w:rFonts w:cs="Times New Roman"/>
          <w:sz w:val="18"/>
          <w:szCs w:val="18"/>
        </w:rPr>
        <w:t xml:space="preserve"> 51.</w:t>
      </w:r>
    </w:p>
  </w:footnote>
  <w:footnote w:id="51">
    <w:p w14:paraId="20077AAD" w14:textId="7BDFAD1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000847A8">
        <w:rPr>
          <w:rFonts w:cs="Times New Roman"/>
          <w:sz w:val="18"/>
          <w:szCs w:val="18"/>
        </w:rPr>
        <w:t xml:space="preserve">HRW World Report 2017, </w:t>
      </w:r>
      <w:r w:rsidR="000847A8" w:rsidRPr="00DD1EC2">
        <w:rPr>
          <w:rFonts w:cs="Times New Roman"/>
          <w:i/>
          <w:sz w:val="18"/>
          <w:szCs w:val="18"/>
        </w:rPr>
        <w:t xml:space="preserve">supra </w:t>
      </w:r>
      <w:r w:rsidR="000847A8">
        <w:rPr>
          <w:rFonts w:cs="Times New Roman"/>
          <w:sz w:val="18"/>
          <w:szCs w:val="18"/>
        </w:rPr>
        <w:t>note 51.</w:t>
      </w:r>
    </w:p>
  </w:footnote>
  <w:footnote w:id="52">
    <w:p w14:paraId="59FA025B" w14:textId="5A0BF6EF"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000847A8">
        <w:rPr>
          <w:rFonts w:cs="Times New Roman"/>
          <w:sz w:val="18"/>
          <w:szCs w:val="18"/>
        </w:rPr>
        <w:t xml:space="preserve">HRW World Report 2017, </w:t>
      </w:r>
      <w:r w:rsidR="000847A8" w:rsidRPr="00DD1EC2">
        <w:rPr>
          <w:rFonts w:cs="Times New Roman"/>
          <w:i/>
          <w:sz w:val="18"/>
          <w:szCs w:val="18"/>
        </w:rPr>
        <w:t xml:space="preserve">supra </w:t>
      </w:r>
      <w:r w:rsidR="000847A8">
        <w:rPr>
          <w:rFonts w:cs="Times New Roman"/>
          <w:sz w:val="18"/>
          <w:szCs w:val="18"/>
        </w:rPr>
        <w:t>note 51.</w:t>
      </w:r>
    </w:p>
  </w:footnote>
  <w:footnote w:id="53">
    <w:p w14:paraId="67395025" w14:textId="4B3CA373"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000847A8">
        <w:rPr>
          <w:rFonts w:cs="Times New Roman"/>
          <w:sz w:val="18"/>
          <w:szCs w:val="18"/>
        </w:rPr>
        <w:t xml:space="preserve">HRW World Report 2017, </w:t>
      </w:r>
      <w:r w:rsidR="000847A8" w:rsidRPr="00DD1EC2">
        <w:rPr>
          <w:rFonts w:cs="Times New Roman"/>
          <w:i/>
          <w:sz w:val="18"/>
          <w:szCs w:val="18"/>
        </w:rPr>
        <w:t xml:space="preserve">supra </w:t>
      </w:r>
      <w:r w:rsidR="000847A8">
        <w:rPr>
          <w:rFonts w:cs="Times New Roman"/>
          <w:sz w:val="18"/>
          <w:szCs w:val="18"/>
        </w:rPr>
        <w:t>note 51.</w:t>
      </w:r>
    </w:p>
  </w:footnote>
  <w:footnote w:id="54">
    <w:p w14:paraId="1CC49BA5" w14:textId="09360D9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State Department 2016 Report,</w:t>
      </w:r>
      <w:r w:rsidRPr="00474D56">
        <w:rPr>
          <w:rFonts w:cs="Times New Roman"/>
          <w:i/>
          <w:sz w:val="18"/>
          <w:szCs w:val="18"/>
        </w:rPr>
        <w:t xml:space="preserve"> supra</w:t>
      </w:r>
      <w:r w:rsidRPr="00474D56">
        <w:rPr>
          <w:rFonts w:cs="Times New Roman"/>
          <w:sz w:val="18"/>
          <w:szCs w:val="18"/>
        </w:rPr>
        <w:t xml:space="preserve"> note </w:t>
      </w:r>
      <w:r w:rsidR="000847A8">
        <w:rPr>
          <w:rFonts w:cs="Times New Roman"/>
          <w:sz w:val="18"/>
          <w:szCs w:val="18"/>
        </w:rPr>
        <w:t>7</w:t>
      </w:r>
      <w:r w:rsidRPr="00474D56">
        <w:rPr>
          <w:rFonts w:cs="Times New Roman"/>
          <w:sz w:val="18"/>
          <w:szCs w:val="18"/>
        </w:rPr>
        <w:t>.</w:t>
      </w:r>
    </w:p>
  </w:footnote>
  <w:footnote w:id="55">
    <w:p w14:paraId="3D93DA9D" w14:textId="79B41C7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State Department 2016 Report,</w:t>
      </w:r>
      <w:r w:rsidRPr="00474D56">
        <w:rPr>
          <w:rFonts w:cs="Times New Roman"/>
          <w:i/>
          <w:sz w:val="18"/>
          <w:szCs w:val="18"/>
        </w:rPr>
        <w:t xml:space="preserve"> supra</w:t>
      </w:r>
      <w:r w:rsidRPr="00474D56">
        <w:rPr>
          <w:rFonts w:cs="Times New Roman"/>
          <w:sz w:val="18"/>
          <w:szCs w:val="18"/>
        </w:rPr>
        <w:t xml:space="preserve"> note </w:t>
      </w:r>
      <w:r w:rsidR="000847A8">
        <w:rPr>
          <w:rFonts w:cs="Times New Roman"/>
          <w:sz w:val="18"/>
          <w:szCs w:val="18"/>
        </w:rPr>
        <w:t>7</w:t>
      </w:r>
      <w:r w:rsidRPr="00474D56">
        <w:rPr>
          <w:rFonts w:cs="Times New Roman"/>
          <w:sz w:val="18"/>
          <w:szCs w:val="18"/>
        </w:rPr>
        <w:t>.</w:t>
      </w:r>
    </w:p>
  </w:footnote>
  <w:footnote w:id="56">
    <w:p w14:paraId="6C36926C" w14:textId="0DB4ED6E"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State Department 2016 Report,</w:t>
      </w:r>
      <w:r w:rsidRPr="00474D56">
        <w:rPr>
          <w:rFonts w:cs="Times New Roman"/>
          <w:i/>
          <w:sz w:val="18"/>
          <w:szCs w:val="18"/>
        </w:rPr>
        <w:t xml:space="preserve"> supra</w:t>
      </w:r>
      <w:r w:rsidRPr="00474D56">
        <w:rPr>
          <w:rFonts w:cs="Times New Roman"/>
          <w:sz w:val="18"/>
          <w:szCs w:val="18"/>
        </w:rPr>
        <w:t xml:space="preserve"> note </w:t>
      </w:r>
      <w:r w:rsidR="000847A8">
        <w:rPr>
          <w:rFonts w:cs="Times New Roman"/>
          <w:sz w:val="18"/>
          <w:szCs w:val="18"/>
        </w:rPr>
        <w:t>7</w:t>
      </w:r>
      <w:r w:rsidRPr="00474D56">
        <w:rPr>
          <w:rFonts w:cs="Times New Roman"/>
          <w:sz w:val="18"/>
          <w:szCs w:val="18"/>
        </w:rPr>
        <w:t>.</w:t>
      </w:r>
    </w:p>
  </w:footnote>
  <w:footnote w:id="57">
    <w:p w14:paraId="049C2DD4" w14:textId="71055386"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State Department 2016 Report,</w:t>
      </w:r>
      <w:r w:rsidRPr="00474D56">
        <w:rPr>
          <w:rFonts w:cs="Times New Roman"/>
          <w:i/>
          <w:sz w:val="18"/>
          <w:szCs w:val="18"/>
        </w:rPr>
        <w:t xml:space="preserve"> supra</w:t>
      </w:r>
      <w:r w:rsidRPr="00474D56">
        <w:rPr>
          <w:rFonts w:cs="Times New Roman"/>
          <w:sz w:val="18"/>
          <w:szCs w:val="18"/>
        </w:rPr>
        <w:t xml:space="preserve"> note </w:t>
      </w:r>
      <w:r w:rsidR="000847A8">
        <w:rPr>
          <w:rFonts w:cs="Times New Roman"/>
          <w:sz w:val="18"/>
          <w:szCs w:val="18"/>
        </w:rPr>
        <w:t>7</w:t>
      </w:r>
      <w:r w:rsidRPr="00474D56">
        <w:rPr>
          <w:rFonts w:cs="Times New Roman"/>
          <w:sz w:val="18"/>
          <w:szCs w:val="18"/>
        </w:rPr>
        <w:t>.</w:t>
      </w:r>
    </w:p>
  </w:footnote>
  <w:footnote w:id="58">
    <w:p w14:paraId="7696C367" w14:textId="74622F3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State Department 2016 Report,</w:t>
      </w:r>
      <w:r w:rsidRPr="00474D56">
        <w:rPr>
          <w:rFonts w:cs="Times New Roman"/>
          <w:i/>
          <w:sz w:val="18"/>
          <w:szCs w:val="18"/>
        </w:rPr>
        <w:t xml:space="preserve"> supra</w:t>
      </w:r>
      <w:r w:rsidRPr="00474D56">
        <w:rPr>
          <w:rFonts w:cs="Times New Roman"/>
          <w:sz w:val="18"/>
          <w:szCs w:val="18"/>
        </w:rPr>
        <w:t xml:space="preserve"> note </w:t>
      </w:r>
      <w:r w:rsidR="000847A8">
        <w:rPr>
          <w:rFonts w:cs="Times New Roman"/>
          <w:sz w:val="18"/>
          <w:szCs w:val="18"/>
        </w:rPr>
        <w:t>7</w:t>
      </w:r>
      <w:r w:rsidRPr="00474D56">
        <w:rPr>
          <w:rFonts w:cs="Times New Roman"/>
          <w:sz w:val="18"/>
          <w:szCs w:val="18"/>
        </w:rPr>
        <w:t>.</w:t>
      </w:r>
    </w:p>
  </w:footnote>
  <w:footnote w:id="59">
    <w:p w14:paraId="10D338C3" w14:textId="75BA54C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State Department 2016 Report,</w:t>
      </w:r>
      <w:r w:rsidRPr="00474D56">
        <w:rPr>
          <w:rFonts w:cs="Times New Roman"/>
          <w:i/>
          <w:sz w:val="18"/>
          <w:szCs w:val="18"/>
        </w:rPr>
        <w:t xml:space="preserve"> supra</w:t>
      </w:r>
      <w:r w:rsidRPr="00474D56">
        <w:rPr>
          <w:rFonts w:cs="Times New Roman"/>
          <w:sz w:val="18"/>
          <w:szCs w:val="18"/>
        </w:rPr>
        <w:t xml:space="preserve"> note </w:t>
      </w:r>
      <w:r w:rsidR="000847A8">
        <w:rPr>
          <w:rFonts w:cs="Times New Roman"/>
          <w:sz w:val="18"/>
          <w:szCs w:val="18"/>
        </w:rPr>
        <w:t>7</w:t>
      </w:r>
      <w:r w:rsidRPr="00474D56">
        <w:rPr>
          <w:rFonts w:cs="Times New Roman"/>
          <w:sz w:val="18"/>
          <w:szCs w:val="18"/>
        </w:rPr>
        <w:t>.</w:t>
      </w:r>
    </w:p>
  </w:footnote>
  <w:footnote w:id="60">
    <w:p w14:paraId="12354B83" w14:textId="0853439E"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State Department 2016 Report,</w:t>
      </w:r>
      <w:r w:rsidRPr="00474D56">
        <w:rPr>
          <w:rFonts w:cs="Times New Roman"/>
          <w:i/>
          <w:sz w:val="18"/>
          <w:szCs w:val="18"/>
        </w:rPr>
        <w:t xml:space="preserve"> supra</w:t>
      </w:r>
      <w:r w:rsidRPr="00474D56">
        <w:rPr>
          <w:rFonts w:cs="Times New Roman"/>
          <w:sz w:val="18"/>
          <w:szCs w:val="18"/>
        </w:rPr>
        <w:t xml:space="preserve"> note </w:t>
      </w:r>
      <w:r w:rsidR="000847A8">
        <w:rPr>
          <w:rFonts w:cs="Times New Roman"/>
          <w:sz w:val="18"/>
          <w:szCs w:val="18"/>
        </w:rPr>
        <w:t>7</w:t>
      </w:r>
      <w:r w:rsidRPr="00474D56">
        <w:rPr>
          <w:rFonts w:cs="Times New Roman"/>
          <w:sz w:val="18"/>
          <w:szCs w:val="18"/>
        </w:rPr>
        <w:t>.</w:t>
      </w:r>
    </w:p>
  </w:footnote>
  <w:footnote w:id="61">
    <w:p w14:paraId="219E9CAF" w14:textId="7D55B878"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State Department 2016 Report,</w:t>
      </w:r>
      <w:r w:rsidRPr="00474D56">
        <w:rPr>
          <w:rFonts w:cs="Times New Roman"/>
          <w:i/>
          <w:sz w:val="18"/>
          <w:szCs w:val="18"/>
        </w:rPr>
        <w:t xml:space="preserve"> supra</w:t>
      </w:r>
      <w:r w:rsidRPr="00474D56">
        <w:rPr>
          <w:rFonts w:cs="Times New Roman"/>
          <w:sz w:val="18"/>
          <w:szCs w:val="18"/>
        </w:rPr>
        <w:t xml:space="preserve"> note </w:t>
      </w:r>
      <w:r w:rsidR="000847A8">
        <w:rPr>
          <w:rFonts w:cs="Times New Roman"/>
          <w:sz w:val="18"/>
          <w:szCs w:val="18"/>
        </w:rPr>
        <w:t>7</w:t>
      </w:r>
      <w:r w:rsidRPr="00474D56">
        <w:rPr>
          <w:rFonts w:cs="Times New Roman"/>
          <w:sz w:val="18"/>
          <w:szCs w:val="18"/>
        </w:rPr>
        <w:t>.</w:t>
      </w:r>
    </w:p>
  </w:footnote>
  <w:footnote w:id="62">
    <w:p w14:paraId="5CEDB2F9" w14:textId="5C92DD03"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State Department 2016 Report,</w:t>
      </w:r>
      <w:r w:rsidRPr="00474D56">
        <w:rPr>
          <w:rFonts w:cs="Times New Roman"/>
          <w:i/>
          <w:sz w:val="18"/>
          <w:szCs w:val="18"/>
        </w:rPr>
        <w:t xml:space="preserve"> supra</w:t>
      </w:r>
      <w:r w:rsidRPr="00474D56">
        <w:rPr>
          <w:rFonts w:cs="Times New Roman"/>
          <w:sz w:val="18"/>
          <w:szCs w:val="18"/>
        </w:rPr>
        <w:t xml:space="preserve"> note </w:t>
      </w:r>
      <w:r w:rsidR="000847A8">
        <w:rPr>
          <w:rFonts w:cs="Times New Roman"/>
          <w:sz w:val="18"/>
          <w:szCs w:val="18"/>
        </w:rPr>
        <w:t>7</w:t>
      </w:r>
      <w:r w:rsidRPr="00474D56">
        <w:rPr>
          <w:rFonts w:cs="Times New Roman"/>
          <w:sz w:val="18"/>
          <w:szCs w:val="18"/>
        </w:rPr>
        <w:t>.</w:t>
      </w:r>
    </w:p>
  </w:footnote>
  <w:footnote w:id="63">
    <w:p w14:paraId="25F7ECA6" w14:textId="705751C9"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State Department 2016 Report,</w:t>
      </w:r>
      <w:r w:rsidRPr="00474D56">
        <w:rPr>
          <w:rFonts w:cs="Times New Roman"/>
          <w:i/>
          <w:sz w:val="18"/>
          <w:szCs w:val="18"/>
        </w:rPr>
        <w:t xml:space="preserve"> supra</w:t>
      </w:r>
      <w:r w:rsidRPr="00474D56">
        <w:rPr>
          <w:rFonts w:cs="Times New Roman"/>
          <w:sz w:val="18"/>
          <w:szCs w:val="18"/>
        </w:rPr>
        <w:t xml:space="preserve"> note </w:t>
      </w:r>
      <w:r w:rsidR="000847A8">
        <w:rPr>
          <w:rFonts w:cs="Times New Roman"/>
          <w:sz w:val="18"/>
          <w:szCs w:val="18"/>
        </w:rPr>
        <w:t>7</w:t>
      </w:r>
      <w:r w:rsidRPr="00474D56">
        <w:rPr>
          <w:rFonts w:cs="Times New Roman"/>
          <w:sz w:val="18"/>
          <w:szCs w:val="18"/>
        </w:rPr>
        <w:t>.</w:t>
      </w:r>
    </w:p>
  </w:footnote>
  <w:footnote w:id="64">
    <w:p w14:paraId="333E6F40" w14:textId="60E97225"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State Department 2016 Report,</w:t>
      </w:r>
      <w:r w:rsidRPr="00474D56">
        <w:rPr>
          <w:rFonts w:cs="Times New Roman"/>
          <w:i/>
          <w:sz w:val="18"/>
          <w:szCs w:val="18"/>
        </w:rPr>
        <w:t xml:space="preserve"> supra</w:t>
      </w:r>
      <w:r w:rsidRPr="00474D56">
        <w:rPr>
          <w:rFonts w:cs="Times New Roman"/>
          <w:sz w:val="18"/>
          <w:szCs w:val="18"/>
        </w:rPr>
        <w:t xml:space="preserve"> note </w:t>
      </w:r>
      <w:r w:rsidR="000847A8">
        <w:rPr>
          <w:rFonts w:cs="Times New Roman"/>
          <w:sz w:val="18"/>
          <w:szCs w:val="18"/>
        </w:rPr>
        <w:t>7</w:t>
      </w:r>
      <w:r w:rsidRPr="00474D56">
        <w:rPr>
          <w:rFonts w:cs="Times New Roman"/>
          <w:sz w:val="18"/>
          <w:szCs w:val="18"/>
        </w:rPr>
        <w:t>.</w:t>
      </w:r>
    </w:p>
  </w:footnote>
  <w:footnote w:id="65">
    <w:p w14:paraId="7D3EC702" w14:textId="61CDE431"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State Department 2016 Report,</w:t>
      </w:r>
      <w:r w:rsidRPr="00474D56">
        <w:rPr>
          <w:rFonts w:cs="Times New Roman"/>
          <w:i/>
          <w:sz w:val="18"/>
          <w:szCs w:val="18"/>
        </w:rPr>
        <w:t xml:space="preserve"> supra</w:t>
      </w:r>
      <w:r w:rsidRPr="00474D56">
        <w:rPr>
          <w:rFonts w:cs="Times New Roman"/>
          <w:sz w:val="18"/>
          <w:szCs w:val="18"/>
        </w:rPr>
        <w:t xml:space="preserve"> note </w:t>
      </w:r>
      <w:r w:rsidR="000847A8">
        <w:rPr>
          <w:rFonts w:cs="Times New Roman"/>
          <w:sz w:val="18"/>
          <w:szCs w:val="18"/>
        </w:rPr>
        <w:t>7</w:t>
      </w:r>
      <w:r w:rsidRPr="00474D56">
        <w:rPr>
          <w:rFonts w:cs="Times New Roman"/>
          <w:sz w:val="18"/>
          <w:szCs w:val="18"/>
        </w:rPr>
        <w:t>.</w:t>
      </w:r>
    </w:p>
  </w:footnote>
  <w:footnote w:id="66">
    <w:p w14:paraId="6C6592FB" w14:textId="32B803C5"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State Department 2016 Report,</w:t>
      </w:r>
      <w:r w:rsidRPr="00474D56">
        <w:rPr>
          <w:rFonts w:cs="Times New Roman"/>
          <w:i/>
          <w:sz w:val="18"/>
          <w:szCs w:val="18"/>
        </w:rPr>
        <w:t xml:space="preserve"> supra</w:t>
      </w:r>
      <w:r w:rsidRPr="00474D56">
        <w:rPr>
          <w:rFonts w:cs="Times New Roman"/>
          <w:sz w:val="18"/>
          <w:szCs w:val="18"/>
        </w:rPr>
        <w:t xml:space="preserve"> note </w:t>
      </w:r>
      <w:r w:rsidR="000847A8">
        <w:rPr>
          <w:rFonts w:cs="Times New Roman"/>
          <w:sz w:val="18"/>
          <w:szCs w:val="18"/>
        </w:rPr>
        <w:t>7</w:t>
      </w:r>
      <w:r w:rsidRPr="00474D56">
        <w:rPr>
          <w:rFonts w:cs="Times New Roman"/>
          <w:sz w:val="18"/>
          <w:szCs w:val="18"/>
        </w:rPr>
        <w:t>.</w:t>
      </w:r>
    </w:p>
  </w:footnote>
  <w:footnote w:id="67">
    <w:p w14:paraId="0FC49FBF" w14:textId="6953EF70" w:rsidR="00AF3493" w:rsidRPr="00D236B1" w:rsidRDefault="00AF3493" w:rsidP="00F340FD">
      <w:pPr>
        <w:pStyle w:val="Heading1"/>
        <w:shd w:val="clear" w:color="auto" w:fill="FFFFFF"/>
        <w:spacing w:before="0" w:beforeAutospacing="0" w:after="0" w:afterAutospacing="0"/>
        <w:textAlignment w:val="baseline"/>
        <w:rPr>
          <w:sz w:val="18"/>
          <w:szCs w:val="18"/>
        </w:rPr>
      </w:pPr>
      <w:r w:rsidRPr="00474D56">
        <w:rPr>
          <w:rStyle w:val="FootnoteReference"/>
          <w:sz w:val="18"/>
          <w:szCs w:val="18"/>
        </w:rPr>
        <w:footnoteRef/>
      </w:r>
      <w:r w:rsidRPr="00474D56">
        <w:rPr>
          <w:sz w:val="18"/>
          <w:szCs w:val="18"/>
        </w:rPr>
        <w:t xml:space="preserve"> </w:t>
      </w:r>
      <w:r w:rsidRPr="00474D56">
        <w:rPr>
          <w:b w:val="0"/>
          <w:i/>
          <w:sz w:val="18"/>
          <w:szCs w:val="18"/>
        </w:rPr>
        <w:t xml:space="preserve">Stella </w:t>
      </w:r>
      <w:proofErr w:type="spellStart"/>
      <w:r w:rsidRPr="00474D56">
        <w:rPr>
          <w:b w:val="0"/>
          <w:i/>
          <w:sz w:val="18"/>
          <w:szCs w:val="18"/>
        </w:rPr>
        <w:t>Nyanzi</w:t>
      </w:r>
      <w:proofErr w:type="spellEnd"/>
      <w:r w:rsidRPr="00474D56">
        <w:rPr>
          <w:b w:val="0"/>
          <w:i/>
          <w:sz w:val="18"/>
          <w:szCs w:val="18"/>
        </w:rPr>
        <w:t>, the Ugandan accused of insulting the president</w:t>
      </w:r>
      <w:r w:rsidRPr="00474D56">
        <w:rPr>
          <w:b w:val="0"/>
          <w:sz w:val="18"/>
          <w:szCs w:val="18"/>
        </w:rPr>
        <w:t xml:space="preserve">, </w:t>
      </w:r>
      <w:r w:rsidRPr="00474D56">
        <w:rPr>
          <w:b w:val="0"/>
          <w:smallCaps/>
          <w:sz w:val="18"/>
          <w:szCs w:val="18"/>
        </w:rPr>
        <w:t>BBC</w:t>
      </w:r>
      <w:r w:rsidRPr="00474D56">
        <w:rPr>
          <w:b w:val="0"/>
          <w:sz w:val="18"/>
          <w:szCs w:val="18"/>
        </w:rPr>
        <w:t xml:space="preserve"> (Apr. 11, 2017), </w:t>
      </w:r>
      <w:hyperlink r:id="rId14" w:history="1">
        <w:r w:rsidRPr="00474D56">
          <w:rPr>
            <w:rStyle w:val="Hyperlink"/>
            <w:b w:val="0"/>
            <w:sz w:val="18"/>
            <w:szCs w:val="18"/>
          </w:rPr>
          <w:t>http://www.bbc.com/news/world-africa-39558007</w:t>
        </w:r>
      </w:hyperlink>
      <w:r w:rsidRPr="00474D56">
        <w:rPr>
          <w:b w:val="0"/>
          <w:sz w:val="18"/>
          <w:szCs w:val="18"/>
        </w:rPr>
        <w:t>.</w:t>
      </w:r>
      <w:r w:rsidRPr="00474D56">
        <w:rPr>
          <w:sz w:val="18"/>
          <w:szCs w:val="18"/>
        </w:rPr>
        <w:t xml:space="preserve"> </w:t>
      </w:r>
    </w:p>
  </w:footnote>
  <w:footnote w:id="68">
    <w:p w14:paraId="05311FE8" w14:textId="3F0CCE52" w:rsidR="00AF3493" w:rsidRPr="00474D56" w:rsidRDefault="00AF3493" w:rsidP="00F340FD">
      <w:pPr>
        <w:pStyle w:val="FootnoteText"/>
        <w:rPr>
          <w:rFonts w:cs="Times New Roman"/>
          <w:sz w:val="18"/>
          <w:szCs w:val="18"/>
          <w:lang w:eastAsia="ko-KR"/>
        </w:rPr>
      </w:pPr>
      <w:r w:rsidRPr="00D236B1">
        <w:rPr>
          <w:rStyle w:val="FootnoteReference"/>
          <w:rFonts w:cs="Times New Roman"/>
          <w:sz w:val="18"/>
          <w:szCs w:val="18"/>
        </w:rPr>
        <w:footnoteRef/>
      </w:r>
      <w:r w:rsidRPr="00D236B1">
        <w:rPr>
          <w:rFonts w:cs="Times New Roman"/>
          <w:sz w:val="18"/>
          <w:szCs w:val="18"/>
        </w:rPr>
        <w:t xml:space="preserve"> </w:t>
      </w:r>
      <w:r w:rsidRPr="00D236B1">
        <w:rPr>
          <w:rFonts w:cs="Times New Roman"/>
          <w:i/>
          <w:sz w:val="18"/>
          <w:szCs w:val="18"/>
        </w:rPr>
        <w:t xml:space="preserve">Stella </w:t>
      </w:r>
      <w:proofErr w:type="spellStart"/>
      <w:r w:rsidRPr="00D236B1">
        <w:rPr>
          <w:rFonts w:cs="Times New Roman"/>
          <w:i/>
          <w:sz w:val="18"/>
          <w:szCs w:val="18"/>
        </w:rPr>
        <w:t>Nyanzi</w:t>
      </w:r>
      <w:proofErr w:type="spellEnd"/>
      <w:r w:rsidRPr="00D236B1">
        <w:rPr>
          <w:rFonts w:cs="Times New Roman"/>
          <w:i/>
          <w:sz w:val="18"/>
          <w:szCs w:val="18"/>
        </w:rPr>
        <w:t>, the Ugandan accused of insulting the president</w:t>
      </w:r>
      <w:r w:rsidRPr="00D236B1">
        <w:rPr>
          <w:rFonts w:cs="Times New Roman"/>
          <w:sz w:val="18"/>
          <w:szCs w:val="18"/>
        </w:rPr>
        <w:t xml:space="preserve">, </w:t>
      </w:r>
      <w:r w:rsidRPr="00D236B1">
        <w:rPr>
          <w:rFonts w:cs="Times New Roman"/>
          <w:smallCaps/>
          <w:sz w:val="18"/>
          <w:szCs w:val="18"/>
        </w:rPr>
        <w:t>BBC</w:t>
      </w:r>
      <w:r w:rsidRPr="00D236B1">
        <w:rPr>
          <w:rFonts w:cs="Times New Roman"/>
          <w:sz w:val="18"/>
          <w:szCs w:val="18"/>
        </w:rPr>
        <w:t xml:space="preserve"> (Apr. 11, 2017</w:t>
      </w:r>
      <w:r w:rsidRPr="00474D56">
        <w:rPr>
          <w:rFonts w:cs="Times New Roman"/>
          <w:color w:val="1E1E1E"/>
          <w:sz w:val="18"/>
          <w:szCs w:val="18"/>
        </w:rPr>
        <w:t xml:space="preserve">), </w:t>
      </w:r>
      <w:hyperlink r:id="rId15" w:history="1">
        <w:r w:rsidRPr="00474D56">
          <w:rPr>
            <w:rStyle w:val="Hyperlink"/>
            <w:rFonts w:cs="Times New Roman"/>
            <w:sz w:val="18"/>
            <w:szCs w:val="18"/>
          </w:rPr>
          <w:t>http://www.bbc.com/news/world-africa-39558007</w:t>
        </w:r>
      </w:hyperlink>
      <w:r w:rsidRPr="00474D56">
        <w:rPr>
          <w:rFonts w:cs="Times New Roman"/>
          <w:sz w:val="18"/>
          <w:szCs w:val="18"/>
          <w:lang w:eastAsia="ko-KR"/>
        </w:rPr>
        <w:t>.</w:t>
      </w:r>
    </w:p>
  </w:footnote>
  <w:footnote w:id="69">
    <w:p w14:paraId="48A1BFA1" w14:textId="541578BF" w:rsidR="00AF3493" w:rsidRPr="00D236B1" w:rsidRDefault="00AF3493" w:rsidP="00F340FD">
      <w:pPr>
        <w:pStyle w:val="FootnoteText"/>
        <w:rPr>
          <w:rFonts w:cs="Times New Roman"/>
          <w:sz w:val="18"/>
          <w:szCs w:val="18"/>
          <w:lang w:eastAsia="ko-KR"/>
        </w:rPr>
      </w:pPr>
      <w:r w:rsidRPr="00D236B1">
        <w:rPr>
          <w:rStyle w:val="FootnoteReference"/>
          <w:rFonts w:cs="Times New Roman"/>
          <w:sz w:val="18"/>
          <w:szCs w:val="18"/>
        </w:rPr>
        <w:footnoteRef/>
      </w:r>
      <w:r w:rsidRPr="00D236B1">
        <w:rPr>
          <w:rFonts w:cs="Times New Roman"/>
          <w:sz w:val="18"/>
          <w:szCs w:val="18"/>
        </w:rPr>
        <w:t xml:space="preserve"> Max </w:t>
      </w:r>
      <w:proofErr w:type="spellStart"/>
      <w:r w:rsidRPr="00D236B1">
        <w:rPr>
          <w:rFonts w:cs="Times New Roman"/>
          <w:sz w:val="18"/>
          <w:szCs w:val="18"/>
        </w:rPr>
        <w:t>Bearak</w:t>
      </w:r>
      <w:proofErr w:type="spellEnd"/>
      <w:r w:rsidRPr="00D236B1">
        <w:rPr>
          <w:rFonts w:cs="Times New Roman"/>
          <w:sz w:val="18"/>
          <w:szCs w:val="18"/>
        </w:rPr>
        <w:t xml:space="preserve">, </w:t>
      </w:r>
      <w:r w:rsidRPr="00D236B1">
        <w:rPr>
          <w:rFonts w:cs="Times New Roman"/>
          <w:bCs/>
          <w:i/>
          <w:sz w:val="18"/>
          <w:szCs w:val="18"/>
        </w:rPr>
        <w:t>This professor called her president ‘a pair of buttocks.’ Now she’s in a maximum security prison</w:t>
      </w:r>
      <w:r w:rsidRPr="00D236B1">
        <w:rPr>
          <w:rFonts w:cs="Times New Roman"/>
          <w:bCs/>
          <w:sz w:val="18"/>
          <w:szCs w:val="18"/>
        </w:rPr>
        <w:t xml:space="preserve">, </w:t>
      </w:r>
      <w:r w:rsidRPr="00D236B1">
        <w:rPr>
          <w:rFonts w:cs="Times New Roman"/>
          <w:bCs/>
          <w:smallCaps/>
          <w:sz w:val="18"/>
          <w:szCs w:val="18"/>
        </w:rPr>
        <w:t>Washington Post</w:t>
      </w:r>
      <w:r w:rsidRPr="00D236B1">
        <w:rPr>
          <w:rFonts w:cs="Times New Roman"/>
          <w:bCs/>
          <w:sz w:val="18"/>
          <w:szCs w:val="18"/>
        </w:rPr>
        <w:t xml:space="preserve"> (Apr</w:t>
      </w:r>
      <w:r w:rsidRPr="00D236B1">
        <w:rPr>
          <w:rFonts w:cs="Times New Roman"/>
          <w:bCs/>
          <w:color w:val="2A2A2A"/>
          <w:sz w:val="18"/>
          <w:szCs w:val="18"/>
        </w:rPr>
        <w:t xml:space="preserve">. 12, 2017), </w:t>
      </w:r>
      <w:hyperlink r:id="rId16" w:history="1">
        <w:r w:rsidRPr="00D236B1">
          <w:rPr>
            <w:rStyle w:val="Hyperlink"/>
            <w:rFonts w:cs="Times New Roman"/>
            <w:sz w:val="18"/>
            <w:szCs w:val="18"/>
          </w:rPr>
          <w:t>https://www.washingtonpost.com/news/worldviews/wp/2017/04/12/this-professor-called-her-president-a-pair-of-buttocks-now-shes-in-a-maximum-security-prison/?utm_term=.6a1f30f90b6a</w:t>
        </w:r>
      </w:hyperlink>
      <w:r w:rsidRPr="00D236B1">
        <w:rPr>
          <w:rFonts w:cs="Times New Roman"/>
          <w:sz w:val="18"/>
          <w:szCs w:val="18"/>
          <w:lang w:eastAsia="ko-KR"/>
        </w:rPr>
        <w:t xml:space="preserve">. </w:t>
      </w:r>
    </w:p>
  </w:footnote>
  <w:footnote w:id="70">
    <w:p w14:paraId="00414DBF" w14:textId="75B1BF82" w:rsidR="00AF3493" w:rsidRPr="00D236B1" w:rsidRDefault="00AF3493" w:rsidP="00F340FD">
      <w:pPr>
        <w:pStyle w:val="FootnoteText"/>
        <w:rPr>
          <w:rFonts w:cs="Times New Roman"/>
          <w:sz w:val="18"/>
          <w:szCs w:val="18"/>
          <w:lang w:eastAsia="ko-KR"/>
        </w:rPr>
      </w:pPr>
      <w:r w:rsidRPr="00D236B1">
        <w:rPr>
          <w:rStyle w:val="FootnoteReference"/>
          <w:rFonts w:cs="Times New Roman"/>
          <w:sz w:val="18"/>
          <w:szCs w:val="18"/>
        </w:rPr>
        <w:footnoteRef/>
      </w:r>
      <w:r w:rsidRPr="00D236B1">
        <w:rPr>
          <w:rFonts w:cs="Times New Roman"/>
          <w:sz w:val="18"/>
          <w:szCs w:val="18"/>
        </w:rPr>
        <w:t xml:space="preserve"> </w:t>
      </w:r>
      <w:r w:rsidRPr="00D236B1">
        <w:rPr>
          <w:rFonts w:cs="Times New Roman"/>
          <w:i/>
          <w:color w:val="1E1E1E"/>
          <w:sz w:val="18"/>
          <w:szCs w:val="18"/>
        </w:rPr>
        <w:t xml:space="preserve">Stella </w:t>
      </w:r>
      <w:proofErr w:type="spellStart"/>
      <w:r w:rsidRPr="00D236B1">
        <w:rPr>
          <w:rFonts w:cs="Times New Roman"/>
          <w:i/>
          <w:sz w:val="18"/>
          <w:szCs w:val="18"/>
        </w:rPr>
        <w:t>Nyanzi</w:t>
      </w:r>
      <w:proofErr w:type="spellEnd"/>
      <w:r w:rsidRPr="00D236B1">
        <w:rPr>
          <w:rFonts w:cs="Times New Roman"/>
          <w:i/>
          <w:sz w:val="18"/>
          <w:szCs w:val="18"/>
        </w:rPr>
        <w:t xml:space="preserve">, the Ugandan </w:t>
      </w:r>
      <w:r w:rsidRPr="00D236B1">
        <w:rPr>
          <w:rFonts w:cs="Times New Roman"/>
          <w:i/>
          <w:color w:val="1E1E1E"/>
          <w:sz w:val="18"/>
          <w:szCs w:val="18"/>
        </w:rPr>
        <w:t>accused of insulting the president</w:t>
      </w:r>
      <w:r w:rsidRPr="00D236B1">
        <w:rPr>
          <w:rFonts w:cs="Times New Roman"/>
          <w:color w:val="1E1E1E"/>
          <w:sz w:val="18"/>
          <w:szCs w:val="18"/>
        </w:rPr>
        <w:t xml:space="preserve">, </w:t>
      </w:r>
      <w:r w:rsidRPr="00D236B1">
        <w:rPr>
          <w:rFonts w:cs="Times New Roman"/>
          <w:smallCaps/>
          <w:color w:val="1E1E1E"/>
          <w:sz w:val="18"/>
          <w:szCs w:val="18"/>
        </w:rPr>
        <w:t>BBC</w:t>
      </w:r>
      <w:r w:rsidRPr="00D236B1">
        <w:rPr>
          <w:rFonts w:cs="Times New Roman"/>
          <w:color w:val="1E1E1E"/>
          <w:sz w:val="18"/>
          <w:szCs w:val="18"/>
        </w:rPr>
        <w:t xml:space="preserve"> (Apr. 11, 2017), </w:t>
      </w:r>
      <w:hyperlink r:id="rId17" w:history="1">
        <w:r w:rsidRPr="00D236B1">
          <w:rPr>
            <w:rStyle w:val="Hyperlink"/>
            <w:rFonts w:cs="Times New Roman"/>
            <w:sz w:val="18"/>
            <w:szCs w:val="18"/>
          </w:rPr>
          <w:t>http://www.bbc.com/news/world-africa-39558007</w:t>
        </w:r>
      </w:hyperlink>
      <w:r w:rsidRPr="00D236B1">
        <w:rPr>
          <w:rFonts w:cs="Times New Roman"/>
          <w:sz w:val="18"/>
          <w:szCs w:val="18"/>
          <w:lang w:eastAsia="ko-KR"/>
        </w:rPr>
        <w:t>.</w:t>
      </w:r>
    </w:p>
  </w:footnote>
  <w:footnote w:id="71">
    <w:p w14:paraId="6CA3F263" w14:textId="77777777" w:rsidR="00AF3493" w:rsidRPr="00D236B1" w:rsidRDefault="00AF3493" w:rsidP="00D236B1">
      <w:pPr>
        <w:pStyle w:val="Heading1"/>
        <w:shd w:val="clear" w:color="auto" w:fill="FFFFFF"/>
        <w:spacing w:before="0" w:beforeAutospacing="0" w:after="0" w:afterAutospacing="0"/>
        <w:textAlignment w:val="baseline"/>
        <w:rPr>
          <w:b w:val="0"/>
          <w:sz w:val="18"/>
          <w:szCs w:val="18"/>
        </w:rPr>
      </w:pPr>
      <w:r w:rsidRPr="00D236B1">
        <w:rPr>
          <w:rStyle w:val="FootnoteReference"/>
          <w:sz w:val="18"/>
          <w:szCs w:val="18"/>
        </w:rPr>
        <w:footnoteRef/>
      </w:r>
      <w:r w:rsidRPr="00D236B1">
        <w:rPr>
          <w:sz w:val="18"/>
          <w:szCs w:val="18"/>
        </w:rPr>
        <w:t xml:space="preserve"> </w:t>
      </w:r>
      <w:r w:rsidRPr="00D236B1">
        <w:rPr>
          <w:b w:val="0"/>
          <w:sz w:val="18"/>
          <w:szCs w:val="18"/>
        </w:rPr>
        <w:t xml:space="preserve">Colin Stewart, </w:t>
      </w:r>
      <w:r w:rsidRPr="00D236B1">
        <w:rPr>
          <w:b w:val="0"/>
          <w:i/>
          <w:sz w:val="18"/>
          <w:szCs w:val="18"/>
        </w:rPr>
        <w:t xml:space="preserve">Uganda targets LGBTI ally Stella </w:t>
      </w:r>
      <w:proofErr w:type="spellStart"/>
      <w:r w:rsidRPr="00D236B1">
        <w:rPr>
          <w:b w:val="0"/>
          <w:i/>
          <w:sz w:val="18"/>
          <w:szCs w:val="18"/>
        </w:rPr>
        <w:t>Nyanzi</w:t>
      </w:r>
      <w:proofErr w:type="spellEnd"/>
      <w:r w:rsidRPr="00D236B1">
        <w:rPr>
          <w:b w:val="0"/>
          <w:sz w:val="18"/>
          <w:szCs w:val="18"/>
        </w:rPr>
        <w:t xml:space="preserve">, </w:t>
      </w:r>
      <w:r w:rsidRPr="00D236B1">
        <w:rPr>
          <w:b w:val="0"/>
          <w:smallCaps/>
          <w:sz w:val="18"/>
          <w:szCs w:val="18"/>
        </w:rPr>
        <w:t>Erasing 76 Crimes</w:t>
      </w:r>
      <w:r w:rsidRPr="00D236B1">
        <w:rPr>
          <w:b w:val="0"/>
          <w:sz w:val="18"/>
          <w:szCs w:val="18"/>
        </w:rPr>
        <w:t>, (Apr. 11, 2017),</w:t>
      </w:r>
    </w:p>
    <w:p w14:paraId="32114A5C" w14:textId="5973D464" w:rsidR="00AF3493" w:rsidRPr="00D236B1" w:rsidRDefault="00452F8F">
      <w:pPr>
        <w:pStyle w:val="FootnoteText"/>
        <w:rPr>
          <w:rFonts w:cs="Times New Roman"/>
          <w:sz w:val="18"/>
          <w:szCs w:val="18"/>
          <w:lang w:eastAsia="ko-KR"/>
        </w:rPr>
      </w:pPr>
      <w:hyperlink r:id="rId18" w:history="1">
        <w:r w:rsidR="00AF3493" w:rsidRPr="00D236B1">
          <w:rPr>
            <w:rStyle w:val="Hyperlink"/>
            <w:rFonts w:cs="Times New Roman"/>
            <w:sz w:val="18"/>
            <w:szCs w:val="18"/>
          </w:rPr>
          <w:t>https://76crimes.com/2017/04/11/uganda-targets-lgbti-ally-stella-nyanzi/</w:t>
        </w:r>
      </w:hyperlink>
      <w:r w:rsidR="00AF3493" w:rsidRPr="00D236B1">
        <w:rPr>
          <w:rFonts w:cs="Times New Roman"/>
          <w:sz w:val="18"/>
          <w:szCs w:val="18"/>
          <w:lang w:eastAsia="ko-KR"/>
        </w:rPr>
        <w:t xml:space="preserve">; </w:t>
      </w:r>
      <w:r w:rsidR="00AF3493" w:rsidRPr="00D236B1">
        <w:rPr>
          <w:rFonts w:cs="Times New Roman"/>
          <w:sz w:val="18"/>
          <w:szCs w:val="18"/>
        </w:rPr>
        <w:t xml:space="preserve">Nasa </w:t>
      </w:r>
      <w:proofErr w:type="spellStart"/>
      <w:r w:rsidR="00AF3493" w:rsidRPr="00D236B1">
        <w:rPr>
          <w:rFonts w:cs="Times New Roman"/>
          <w:sz w:val="18"/>
          <w:szCs w:val="18"/>
        </w:rPr>
        <w:t>Tushabe</w:t>
      </w:r>
      <w:proofErr w:type="spellEnd"/>
      <w:r w:rsidR="00AF3493" w:rsidRPr="00D236B1">
        <w:rPr>
          <w:rFonts w:cs="Times New Roman"/>
          <w:sz w:val="18"/>
          <w:szCs w:val="18"/>
        </w:rPr>
        <w:t xml:space="preserve">, </w:t>
      </w:r>
      <w:r w:rsidR="00AF3493" w:rsidRPr="00D236B1">
        <w:rPr>
          <w:rFonts w:cs="Times New Roman"/>
          <w:i/>
          <w:sz w:val="18"/>
          <w:szCs w:val="18"/>
        </w:rPr>
        <w:t xml:space="preserve">Who is Stella </w:t>
      </w:r>
      <w:proofErr w:type="spellStart"/>
      <w:r w:rsidR="00AF3493" w:rsidRPr="00D236B1">
        <w:rPr>
          <w:rFonts w:cs="Times New Roman"/>
          <w:i/>
          <w:sz w:val="18"/>
          <w:szCs w:val="18"/>
        </w:rPr>
        <w:t>Nyanzi</w:t>
      </w:r>
      <w:proofErr w:type="spellEnd"/>
      <w:r w:rsidR="00AF3493" w:rsidRPr="00D236B1">
        <w:rPr>
          <w:rFonts w:cs="Times New Roman"/>
          <w:i/>
          <w:sz w:val="18"/>
          <w:szCs w:val="18"/>
        </w:rPr>
        <w:t>? Biography, CV, background, marriage, career and war against Museveni</w:t>
      </w:r>
      <w:r w:rsidR="00AF3493" w:rsidRPr="00D236B1">
        <w:rPr>
          <w:rFonts w:cs="Times New Roman"/>
          <w:sz w:val="18"/>
          <w:szCs w:val="18"/>
        </w:rPr>
        <w:t xml:space="preserve">, </w:t>
      </w:r>
      <w:proofErr w:type="spellStart"/>
      <w:r w:rsidR="00AF3493" w:rsidRPr="00D236B1">
        <w:rPr>
          <w:rFonts w:cs="Times New Roman"/>
          <w:smallCaps/>
          <w:sz w:val="18"/>
          <w:szCs w:val="18"/>
        </w:rPr>
        <w:t>Blizz</w:t>
      </w:r>
      <w:proofErr w:type="spellEnd"/>
      <w:r w:rsidR="00AF3493" w:rsidRPr="00D236B1">
        <w:rPr>
          <w:rFonts w:cs="Times New Roman"/>
          <w:smallCaps/>
          <w:sz w:val="18"/>
          <w:szCs w:val="18"/>
        </w:rPr>
        <w:t xml:space="preserve"> Uganda</w:t>
      </w:r>
      <w:r w:rsidR="00AF3493" w:rsidRPr="00D236B1">
        <w:rPr>
          <w:rFonts w:cs="Times New Roman"/>
          <w:sz w:val="18"/>
          <w:szCs w:val="18"/>
        </w:rPr>
        <w:t xml:space="preserve"> (Apr. 12, 2017), </w:t>
      </w:r>
      <w:hyperlink r:id="rId19" w:history="1">
        <w:r w:rsidR="00AF3493" w:rsidRPr="00D236B1">
          <w:rPr>
            <w:rStyle w:val="Hyperlink"/>
            <w:rFonts w:cs="Times New Roman"/>
            <w:sz w:val="18"/>
            <w:szCs w:val="18"/>
          </w:rPr>
          <w:t>http://ugblizz.com/stella-nyanzi-biography-cv-background-marriage-career-war-museveni/</w:t>
        </w:r>
      </w:hyperlink>
      <w:r w:rsidR="00AF3493" w:rsidRPr="00D236B1">
        <w:rPr>
          <w:rFonts w:cs="Times New Roman"/>
          <w:sz w:val="18"/>
          <w:szCs w:val="18"/>
          <w:lang w:eastAsia="ko-KR"/>
        </w:rPr>
        <w:t xml:space="preserve">; Department of Global Health, </w:t>
      </w:r>
      <w:r w:rsidR="00AF3493" w:rsidRPr="00D236B1">
        <w:rPr>
          <w:rFonts w:cs="Times New Roman"/>
          <w:i/>
          <w:sz w:val="18"/>
          <w:szCs w:val="18"/>
          <w:lang w:eastAsia="ko-KR"/>
        </w:rPr>
        <w:t xml:space="preserve">Sexuality in Uganda: Western Regional Keynote Speaker Stella </w:t>
      </w:r>
      <w:proofErr w:type="spellStart"/>
      <w:r w:rsidR="00AF3493" w:rsidRPr="00D236B1">
        <w:rPr>
          <w:rFonts w:cs="Times New Roman"/>
          <w:i/>
          <w:sz w:val="18"/>
          <w:szCs w:val="18"/>
          <w:lang w:eastAsia="ko-KR"/>
        </w:rPr>
        <w:t>Nyanzi</w:t>
      </w:r>
      <w:proofErr w:type="spellEnd"/>
      <w:r w:rsidR="00AF3493" w:rsidRPr="00D236B1">
        <w:rPr>
          <w:rFonts w:cs="Times New Roman"/>
          <w:i/>
          <w:sz w:val="18"/>
          <w:szCs w:val="18"/>
          <w:lang w:eastAsia="ko-KR"/>
        </w:rPr>
        <w:t xml:space="preserve"> Offers Her Perspective from Uganda</w:t>
      </w:r>
      <w:r w:rsidR="00AF3493" w:rsidRPr="00D236B1">
        <w:rPr>
          <w:rFonts w:cs="Times New Roman"/>
          <w:sz w:val="18"/>
          <w:szCs w:val="18"/>
          <w:lang w:eastAsia="ko-KR"/>
        </w:rPr>
        <w:t xml:space="preserve">, </w:t>
      </w:r>
      <w:r w:rsidR="00AF3493" w:rsidRPr="00D236B1">
        <w:rPr>
          <w:rFonts w:cs="Times New Roman"/>
          <w:smallCaps/>
          <w:sz w:val="18"/>
          <w:szCs w:val="18"/>
          <w:lang w:eastAsia="ko-KR"/>
        </w:rPr>
        <w:t>University of Washington</w:t>
      </w:r>
      <w:r w:rsidR="00AF3493" w:rsidRPr="00D236B1">
        <w:rPr>
          <w:rFonts w:cs="Times New Roman"/>
          <w:sz w:val="18"/>
          <w:szCs w:val="18"/>
          <w:lang w:eastAsia="ko-KR"/>
        </w:rPr>
        <w:t xml:space="preserve"> (Feb. 20, 2014), </w:t>
      </w:r>
      <w:hyperlink r:id="rId20" w:history="1">
        <w:r w:rsidR="00AF3493" w:rsidRPr="00D236B1">
          <w:rPr>
            <w:rStyle w:val="Hyperlink"/>
            <w:rFonts w:cs="Times New Roman"/>
            <w:sz w:val="18"/>
            <w:szCs w:val="18"/>
            <w:lang w:eastAsia="ko-KR"/>
          </w:rPr>
          <w:t>https://globalhealth.washington.edu/news/2014/02/20/sexuality-uganda-western-regional-keynote-speaker-stella-nyanzi-offers-her</w:t>
        </w:r>
      </w:hyperlink>
      <w:r w:rsidR="00AF3493" w:rsidRPr="00D236B1">
        <w:rPr>
          <w:rFonts w:cs="Times New Roman"/>
          <w:sz w:val="18"/>
          <w:szCs w:val="18"/>
          <w:lang w:eastAsia="ko-KR"/>
        </w:rPr>
        <w:t>.</w:t>
      </w:r>
    </w:p>
  </w:footnote>
  <w:footnote w:id="72">
    <w:p w14:paraId="16989274" w14:textId="766D07F9"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color w:val="1E1E1E"/>
          <w:sz w:val="18"/>
          <w:szCs w:val="18"/>
        </w:rPr>
        <w:t xml:space="preserve">Stella </w:t>
      </w:r>
      <w:proofErr w:type="spellStart"/>
      <w:r w:rsidRPr="00474D56">
        <w:rPr>
          <w:rFonts w:cs="Times New Roman"/>
          <w:i/>
          <w:color w:val="1E1E1E"/>
          <w:sz w:val="18"/>
          <w:szCs w:val="18"/>
        </w:rPr>
        <w:t>Nyanzi</w:t>
      </w:r>
      <w:proofErr w:type="spellEnd"/>
      <w:r w:rsidRPr="00474D56">
        <w:rPr>
          <w:rFonts w:cs="Times New Roman"/>
          <w:i/>
          <w:color w:val="1E1E1E"/>
          <w:sz w:val="18"/>
          <w:szCs w:val="18"/>
        </w:rPr>
        <w:t xml:space="preserve">, the Ugandan accused </w:t>
      </w:r>
      <w:r w:rsidRPr="00474D56">
        <w:rPr>
          <w:rFonts w:cs="Times New Roman"/>
          <w:i/>
          <w:sz w:val="18"/>
          <w:szCs w:val="18"/>
        </w:rPr>
        <w:t>of insulting the president</w:t>
      </w:r>
      <w:r w:rsidRPr="00474D56">
        <w:rPr>
          <w:rFonts w:cs="Times New Roman"/>
          <w:color w:val="1E1E1E"/>
          <w:sz w:val="18"/>
          <w:szCs w:val="18"/>
        </w:rPr>
        <w:t xml:space="preserve">, </w:t>
      </w:r>
      <w:r w:rsidRPr="00474D56">
        <w:rPr>
          <w:rFonts w:cs="Times New Roman"/>
          <w:smallCaps/>
          <w:color w:val="1E1E1E"/>
          <w:sz w:val="18"/>
          <w:szCs w:val="18"/>
        </w:rPr>
        <w:t>BBC</w:t>
      </w:r>
      <w:r w:rsidRPr="00474D56">
        <w:rPr>
          <w:rFonts w:cs="Times New Roman"/>
          <w:color w:val="1E1E1E"/>
          <w:sz w:val="18"/>
          <w:szCs w:val="18"/>
        </w:rPr>
        <w:t xml:space="preserve"> (Apr. 11, 2017), </w:t>
      </w:r>
      <w:hyperlink r:id="rId21" w:history="1">
        <w:r w:rsidRPr="00474D56">
          <w:rPr>
            <w:rStyle w:val="Hyperlink"/>
            <w:rFonts w:cs="Times New Roman"/>
            <w:sz w:val="18"/>
            <w:szCs w:val="18"/>
          </w:rPr>
          <w:t>http://www.bbc.com/news/world-africa-39558007</w:t>
        </w:r>
      </w:hyperlink>
      <w:r w:rsidRPr="00474D56">
        <w:rPr>
          <w:rFonts w:cs="Times New Roman"/>
          <w:sz w:val="18"/>
          <w:szCs w:val="18"/>
          <w:lang w:eastAsia="ko-KR"/>
        </w:rPr>
        <w:t>.</w:t>
      </w:r>
    </w:p>
  </w:footnote>
  <w:footnote w:id="73">
    <w:p w14:paraId="763736B1" w14:textId="1B932131"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color w:val="1E1E1E"/>
          <w:sz w:val="18"/>
          <w:szCs w:val="18"/>
        </w:rPr>
        <w:t xml:space="preserve">Stella </w:t>
      </w:r>
      <w:proofErr w:type="spellStart"/>
      <w:r w:rsidRPr="00474D56">
        <w:rPr>
          <w:rFonts w:cs="Times New Roman"/>
          <w:i/>
          <w:color w:val="1E1E1E"/>
          <w:sz w:val="18"/>
          <w:szCs w:val="18"/>
        </w:rPr>
        <w:t>Nyanzi</w:t>
      </w:r>
      <w:proofErr w:type="spellEnd"/>
      <w:r w:rsidRPr="00474D56">
        <w:rPr>
          <w:rFonts w:cs="Times New Roman"/>
          <w:i/>
          <w:color w:val="1E1E1E"/>
          <w:sz w:val="18"/>
          <w:szCs w:val="18"/>
        </w:rPr>
        <w:t xml:space="preserve">, the Ugandan </w:t>
      </w:r>
      <w:r w:rsidRPr="00D236B1">
        <w:rPr>
          <w:rFonts w:cs="Times New Roman"/>
          <w:i/>
          <w:sz w:val="18"/>
          <w:szCs w:val="18"/>
        </w:rPr>
        <w:t>accused of insulting the president</w:t>
      </w:r>
      <w:r w:rsidRPr="00D236B1">
        <w:rPr>
          <w:rFonts w:cs="Times New Roman"/>
          <w:sz w:val="18"/>
          <w:szCs w:val="18"/>
        </w:rPr>
        <w:t xml:space="preserve">, </w:t>
      </w:r>
      <w:r w:rsidRPr="00D236B1">
        <w:rPr>
          <w:rFonts w:cs="Times New Roman"/>
          <w:smallCaps/>
          <w:sz w:val="18"/>
          <w:szCs w:val="18"/>
        </w:rPr>
        <w:t>BBC</w:t>
      </w:r>
      <w:r w:rsidRPr="00D236B1">
        <w:rPr>
          <w:rFonts w:cs="Times New Roman"/>
          <w:sz w:val="18"/>
          <w:szCs w:val="18"/>
        </w:rPr>
        <w:t xml:space="preserve"> (</w:t>
      </w:r>
      <w:r w:rsidRPr="00474D56">
        <w:rPr>
          <w:rFonts w:cs="Times New Roman"/>
          <w:color w:val="1E1E1E"/>
          <w:sz w:val="18"/>
          <w:szCs w:val="18"/>
        </w:rPr>
        <w:t xml:space="preserve">Apr. 11, 2017), </w:t>
      </w:r>
      <w:hyperlink r:id="rId22" w:history="1">
        <w:r w:rsidRPr="00474D56">
          <w:rPr>
            <w:rStyle w:val="Hyperlink"/>
            <w:rFonts w:cs="Times New Roman"/>
            <w:sz w:val="18"/>
            <w:szCs w:val="18"/>
          </w:rPr>
          <w:t>http://www.bbc.com/news/world-africa-39558007</w:t>
        </w:r>
      </w:hyperlink>
      <w:r w:rsidRPr="00474D56">
        <w:rPr>
          <w:rFonts w:cs="Times New Roman"/>
          <w:sz w:val="18"/>
          <w:szCs w:val="18"/>
          <w:lang w:eastAsia="ko-KR"/>
        </w:rPr>
        <w:t>.</w:t>
      </w:r>
    </w:p>
  </w:footnote>
  <w:footnote w:id="74">
    <w:p w14:paraId="3F382147" w14:textId="77777777" w:rsidR="00AF3493" w:rsidRPr="00474D56" w:rsidRDefault="00AF3493" w:rsidP="00D236B1">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Stella </w:t>
      </w:r>
      <w:proofErr w:type="spellStart"/>
      <w:r w:rsidRPr="00474D56">
        <w:rPr>
          <w:rFonts w:cs="Times New Roman"/>
          <w:sz w:val="18"/>
          <w:szCs w:val="18"/>
        </w:rPr>
        <w:t>Nyanzi</w:t>
      </w:r>
      <w:proofErr w:type="spellEnd"/>
      <w:r w:rsidRPr="00474D56">
        <w:rPr>
          <w:rFonts w:cs="Times New Roman"/>
          <w:sz w:val="18"/>
          <w:szCs w:val="18"/>
        </w:rPr>
        <w:t xml:space="preserve">, </w:t>
      </w:r>
      <w:r w:rsidRPr="00474D56">
        <w:rPr>
          <w:rFonts w:cs="Times New Roman"/>
          <w:i/>
          <w:sz w:val="18"/>
          <w:szCs w:val="18"/>
        </w:rPr>
        <w:t>Facebook</w:t>
      </w:r>
      <w:r w:rsidRPr="00474D56">
        <w:rPr>
          <w:rFonts w:cs="Times New Roman"/>
          <w:sz w:val="18"/>
          <w:szCs w:val="18"/>
        </w:rPr>
        <w:t xml:space="preserve">, </w:t>
      </w:r>
      <w:r w:rsidRPr="00474D56">
        <w:rPr>
          <w:rFonts w:cs="Times New Roman"/>
          <w:smallCaps/>
          <w:sz w:val="18"/>
          <w:szCs w:val="18"/>
        </w:rPr>
        <w:t>Facebook</w:t>
      </w:r>
      <w:r w:rsidRPr="00474D56">
        <w:rPr>
          <w:rFonts w:cs="Times New Roman"/>
          <w:sz w:val="18"/>
          <w:szCs w:val="18"/>
        </w:rPr>
        <w:t xml:space="preserve">, </w:t>
      </w:r>
      <w:hyperlink r:id="rId23" w:history="1">
        <w:r w:rsidRPr="00474D56">
          <w:rPr>
            <w:rStyle w:val="Hyperlink"/>
            <w:rFonts w:cs="Times New Roman"/>
            <w:sz w:val="18"/>
            <w:szCs w:val="18"/>
          </w:rPr>
          <w:t>https://www.facebook.com/stella.nyanzi?fref=nf</w:t>
        </w:r>
      </w:hyperlink>
      <w:r w:rsidRPr="00474D56">
        <w:rPr>
          <w:rFonts w:cs="Times New Roman"/>
          <w:sz w:val="18"/>
          <w:szCs w:val="18"/>
          <w:lang w:eastAsia="ko-KR"/>
        </w:rPr>
        <w:t xml:space="preserve">. </w:t>
      </w:r>
    </w:p>
  </w:footnote>
  <w:footnote w:id="75">
    <w:p w14:paraId="330D6C67" w14:textId="7B7D6DF9"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Stella </w:t>
      </w:r>
      <w:proofErr w:type="spellStart"/>
      <w:r w:rsidRPr="00474D56">
        <w:rPr>
          <w:rFonts w:cs="Times New Roman"/>
          <w:sz w:val="18"/>
          <w:szCs w:val="18"/>
        </w:rPr>
        <w:t>Nyanzi</w:t>
      </w:r>
      <w:proofErr w:type="spellEnd"/>
      <w:r w:rsidRPr="00474D56">
        <w:rPr>
          <w:rFonts w:cs="Times New Roman"/>
          <w:sz w:val="18"/>
          <w:szCs w:val="18"/>
        </w:rPr>
        <w:t xml:space="preserve">, </w:t>
      </w:r>
      <w:r w:rsidRPr="00474D56">
        <w:rPr>
          <w:rFonts w:cs="Times New Roman"/>
          <w:i/>
          <w:sz w:val="18"/>
          <w:szCs w:val="18"/>
        </w:rPr>
        <w:t>Facebook Post</w:t>
      </w:r>
      <w:r w:rsidRPr="00474D56">
        <w:rPr>
          <w:rFonts w:cs="Times New Roman"/>
          <w:sz w:val="18"/>
          <w:szCs w:val="18"/>
        </w:rPr>
        <w:t xml:space="preserve">, </w:t>
      </w:r>
      <w:r w:rsidRPr="00474D56">
        <w:rPr>
          <w:rFonts w:cs="Times New Roman"/>
          <w:smallCaps/>
          <w:sz w:val="18"/>
          <w:szCs w:val="18"/>
        </w:rPr>
        <w:t>Facebook</w:t>
      </w:r>
      <w:r w:rsidRPr="00474D56">
        <w:rPr>
          <w:rFonts w:cs="Times New Roman"/>
          <w:sz w:val="18"/>
          <w:szCs w:val="18"/>
        </w:rPr>
        <w:t xml:space="preserve">, (Jan. 27, 2017), </w:t>
      </w:r>
      <w:hyperlink r:id="rId24" w:history="1">
        <w:r w:rsidRPr="00474D56">
          <w:rPr>
            <w:rStyle w:val="Hyperlink"/>
            <w:rFonts w:cs="Times New Roman"/>
            <w:sz w:val="18"/>
            <w:szCs w:val="18"/>
          </w:rPr>
          <w:t>https://www.facebook.com/stella.nyanzi/posts/10154878225000053</w:t>
        </w:r>
      </w:hyperlink>
      <w:r w:rsidRPr="00474D56">
        <w:rPr>
          <w:rFonts w:cs="Times New Roman"/>
          <w:sz w:val="18"/>
          <w:szCs w:val="18"/>
          <w:lang w:eastAsia="ko-KR"/>
        </w:rPr>
        <w:t xml:space="preserve">. </w:t>
      </w:r>
    </w:p>
  </w:footnote>
  <w:footnote w:id="76">
    <w:p w14:paraId="250487E2" w14:textId="78021071"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Stella </w:t>
      </w:r>
      <w:proofErr w:type="spellStart"/>
      <w:r w:rsidRPr="00474D56">
        <w:rPr>
          <w:rFonts w:cs="Times New Roman"/>
          <w:sz w:val="18"/>
          <w:szCs w:val="18"/>
        </w:rPr>
        <w:t>Nyanzi</w:t>
      </w:r>
      <w:proofErr w:type="spellEnd"/>
      <w:r w:rsidRPr="00474D56">
        <w:rPr>
          <w:rFonts w:cs="Times New Roman"/>
          <w:sz w:val="18"/>
          <w:szCs w:val="18"/>
        </w:rPr>
        <w:t xml:space="preserve">, </w:t>
      </w:r>
      <w:r w:rsidRPr="00474D56">
        <w:rPr>
          <w:rFonts w:cs="Times New Roman"/>
          <w:i/>
          <w:sz w:val="18"/>
          <w:szCs w:val="18"/>
        </w:rPr>
        <w:t>Facebook Post</w:t>
      </w:r>
      <w:r w:rsidRPr="00474D56">
        <w:rPr>
          <w:rFonts w:cs="Times New Roman"/>
          <w:sz w:val="18"/>
          <w:szCs w:val="18"/>
        </w:rPr>
        <w:t xml:space="preserve">, </w:t>
      </w:r>
      <w:r w:rsidRPr="00474D56">
        <w:rPr>
          <w:rFonts w:cs="Times New Roman"/>
          <w:smallCaps/>
          <w:sz w:val="18"/>
          <w:szCs w:val="18"/>
        </w:rPr>
        <w:t>Facebook</w:t>
      </w:r>
      <w:r w:rsidRPr="00474D56">
        <w:rPr>
          <w:rFonts w:cs="Times New Roman"/>
          <w:sz w:val="18"/>
          <w:szCs w:val="18"/>
        </w:rPr>
        <w:t xml:space="preserve">, (Feb. 15, 2017), </w:t>
      </w:r>
      <w:hyperlink r:id="rId25" w:history="1">
        <w:r w:rsidRPr="00474D56">
          <w:rPr>
            <w:rStyle w:val="Hyperlink"/>
            <w:rFonts w:cs="Times New Roman"/>
            <w:sz w:val="18"/>
            <w:szCs w:val="18"/>
          </w:rPr>
          <w:t>https://www.facebook.com/stella.nyanzi/posts/10154932446045053</w:t>
        </w:r>
      </w:hyperlink>
      <w:r w:rsidRPr="00474D56">
        <w:rPr>
          <w:rFonts w:cs="Times New Roman"/>
          <w:sz w:val="18"/>
          <w:szCs w:val="18"/>
          <w:lang w:eastAsia="ko-KR"/>
        </w:rPr>
        <w:t xml:space="preserve">. </w:t>
      </w:r>
    </w:p>
  </w:footnote>
  <w:footnote w:id="77">
    <w:p w14:paraId="39DDA21F" w14:textId="3A61133B"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Lilian </w:t>
      </w:r>
      <w:proofErr w:type="spellStart"/>
      <w:r w:rsidRPr="00474D56">
        <w:rPr>
          <w:rFonts w:cs="Times New Roman"/>
          <w:sz w:val="18"/>
          <w:szCs w:val="18"/>
        </w:rPr>
        <w:t>Namagembe</w:t>
      </w:r>
      <w:proofErr w:type="spellEnd"/>
      <w:r w:rsidRPr="00474D56">
        <w:rPr>
          <w:rFonts w:cs="Times New Roman"/>
          <w:sz w:val="18"/>
          <w:szCs w:val="18"/>
        </w:rPr>
        <w:t xml:space="preserve">, No money for sanitary pads, gov’t tells parliament, Daily Monitor (Feb. 16, 2017), </w:t>
      </w:r>
      <w:hyperlink r:id="rId26" w:history="1">
        <w:r w:rsidRPr="00474D56">
          <w:rPr>
            <w:rStyle w:val="Hyperlink"/>
            <w:rFonts w:cs="Times New Roman"/>
            <w:sz w:val="18"/>
            <w:szCs w:val="18"/>
          </w:rPr>
          <w:t>http://www.monitor.co.ug/News/National/No-money-for-sanitary-pads--gov-t-tells-parliament/688334-3813362-14iyxnd/index.html</w:t>
        </w:r>
      </w:hyperlink>
      <w:r w:rsidRPr="00474D56">
        <w:rPr>
          <w:rFonts w:cs="Times New Roman"/>
          <w:sz w:val="18"/>
          <w:szCs w:val="18"/>
        </w:rPr>
        <w:t xml:space="preserve">. </w:t>
      </w:r>
    </w:p>
  </w:footnote>
  <w:footnote w:id="78">
    <w:p w14:paraId="06A161DF" w14:textId="2A625893" w:rsidR="00AF3493" w:rsidRPr="00474D56" w:rsidRDefault="00AF3493" w:rsidP="00F340FD">
      <w:pPr>
        <w:pStyle w:val="Heading1"/>
        <w:spacing w:before="0" w:beforeAutospacing="0" w:after="0" w:afterAutospacing="0"/>
        <w:rPr>
          <w:sz w:val="18"/>
          <w:szCs w:val="18"/>
        </w:rPr>
      </w:pPr>
      <w:r w:rsidRPr="00474D56">
        <w:rPr>
          <w:rStyle w:val="FootnoteReference"/>
          <w:sz w:val="18"/>
          <w:szCs w:val="18"/>
        </w:rPr>
        <w:footnoteRef/>
      </w:r>
      <w:r w:rsidRPr="00474D56">
        <w:rPr>
          <w:sz w:val="18"/>
          <w:szCs w:val="18"/>
        </w:rPr>
        <w:t xml:space="preserve"> </w:t>
      </w:r>
      <w:r w:rsidRPr="00474D56">
        <w:rPr>
          <w:b w:val="0"/>
          <w:sz w:val="18"/>
          <w:szCs w:val="18"/>
        </w:rPr>
        <w:t>Amnesty International,</w:t>
      </w:r>
      <w:r w:rsidRPr="00474D56">
        <w:rPr>
          <w:sz w:val="18"/>
          <w:szCs w:val="18"/>
        </w:rPr>
        <w:t xml:space="preserve"> </w:t>
      </w:r>
      <w:r w:rsidRPr="00474D56">
        <w:rPr>
          <w:b w:val="0"/>
          <w:bCs w:val="0"/>
          <w:i/>
          <w:color w:val="000000"/>
          <w:sz w:val="18"/>
          <w:szCs w:val="18"/>
        </w:rPr>
        <w:t>Uganda: Detention of feminist academic for criticizing president a travesty</w:t>
      </w:r>
      <w:r w:rsidRPr="00474D56">
        <w:rPr>
          <w:b w:val="0"/>
          <w:bCs w:val="0"/>
          <w:color w:val="000000"/>
          <w:sz w:val="18"/>
          <w:szCs w:val="18"/>
        </w:rPr>
        <w:t xml:space="preserve">, </w:t>
      </w:r>
      <w:r w:rsidRPr="00474D56">
        <w:rPr>
          <w:b w:val="0"/>
          <w:bCs w:val="0"/>
          <w:smallCaps/>
          <w:color w:val="000000"/>
          <w:sz w:val="18"/>
          <w:szCs w:val="18"/>
        </w:rPr>
        <w:t>Amnesty International</w:t>
      </w:r>
      <w:r w:rsidRPr="00474D56">
        <w:rPr>
          <w:b w:val="0"/>
          <w:bCs w:val="0"/>
          <w:color w:val="000000"/>
          <w:sz w:val="18"/>
          <w:szCs w:val="18"/>
        </w:rPr>
        <w:t xml:space="preserve"> (Apr. 10, 2017), </w:t>
      </w:r>
      <w:hyperlink r:id="rId27" w:history="1">
        <w:r w:rsidRPr="00474D56">
          <w:rPr>
            <w:rStyle w:val="Hyperlink"/>
            <w:b w:val="0"/>
            <w:sz w:val="18"/>
            <w:szCs w:val="18"/>
          </w:rPr>
          <w:t>https://www.amnesty.org/en/latest/news/2017/04/uganda-detention-of-feminist-academic-for-criticizing-president-a-travesty/</w:t>
        </w:r>
      </w:hyperlink>
      <w:r w:rsidRPr="00474D56">
        <w:rPr>
          <w:b w:val="0"/>
          <w:sz w:val="18"/>
          <w:szCs w:val="18"/>
        </w:rPr>
        <w:t>.</w:t>
      </w:r>
      <w:r w:rsidRPr="00474D56">
        <w:rPr>
          <w:sz w:val="18"/>
          <w:szCs w:val="18"/>
        </w:rPr>
        <w:t xml:space="preserve"> </w:t>
      </w:r>
    </w:p>
  </w:footnote>
  <w:footnote w:id="79">
    <w:p w14:paraId="78345CFC" w14:textId="2E42D21A"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Amnesty International, </w:t>
      </w:r>
      <w:r w:rsidRPr="00474D56">
        <w:rPr>
          <w:rFonts w:cs="Times New Roman"/>
          <w:bCs/>
          <w:i/>
          <w:color w:val="000000"/>
          <w:sz w:val="18"/>
          <w:szCs w:val="18"/>
        </w:rPr>
        <w:t>Uganda: Detention of feminist academic for criticizing president a travesty</w:t>
      </w:r>
      <w:r w:rsidRPr="00474D56">
        <w:rPr>
          <w:rFonts w:cs="Times New Roman"/>
          <w:bCs/>
          <w:color w:val="000000"/>
          <w:sz w:val="18"/>
          <w:szCs w:val="18"/>
        </w:rPr>
        <w:t xml:space="preserve">, </w:t>
      </w:r>
      <w:r w:rsidRPr="00474D56">
        <w:rPr>
          <w:rFonts w:cs="Times New Roman"/>
          <w:bCs/>
          <w:smallCaps/>
          <w:color w:val="000000"/>
          <w:sz w:val="18"/>
          <w:szCs w:val="18"/>
        </w:rPr>
        <w:t>Amnesty International</w:t>
      </w:r>
      <w:r w:rsidRPr="00474D56">
        <w:rPr>
          <w:rFonts w:cs="Times New Roman"/>
          <w:bCs/>
          <w:color w:val="000000"/>
          <w:sz w:val="18"/>
          <w:szCs w:val="18"/>
        </w:rPr>
        <w:t xml:space="preserve"> (Apr. 10, 2017), </w:t>
      </w:r>
      <w:hyperlink r:id="rId28" w:history="1">
        <w:r w:rsidRPr="00474D56">
          <w:rPr>
            <w:rStyle w:val="Hyperlink"/>
            <w:rFonts w:cs="Times New Roman"/>
            <w:sz w:val="18"/>
            <w:szCs w:val="18"/>
          </w:rPr>
          <w:t>https://www.amnesty.org/en/latest/news/2017/04/uganda-detention-of-feminist-academic-for-criticizing-president-a-travesty/</w:t>
        </w:r>
      </w:hyperlink>
      <w:r w:rsidRPr="00474D56">
        <w:rPr>
          <w:rFonts w:cs="Times New Roman"/>
          <w:sz w:val="18"/>
          <w:szCs w:val="18"/>
          <w:lang w:eastAsia="ko-KR"/>
        </w:rPr>
        <w:t xml:space="preserve">. </w:t>
      </w:r>
    </w:p>
  </w:footnote>
  <w:footnote w:id="80">
    <w:p w14:paraId="0BE01980" w14:textId="2632C643"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Amnesty International, </w:t>
      </w:r>
      <w:r w:rsidRPr="00474D56">
        <w:rPr>
          <w:rFonts w:cs="Times New Roman"/>
          <w:bCs/>
          <w:i/>
          <w:color w:val="000000"/>
          <w:sz w:val="18"/>
          <w:szCs w:val="18"/>
        </w:rPr>
        <w:t>Uganda: Detention of feminist academic for criticizing president a travesty</w:t>
      </w:r>
      <w:r w:rsidRPr="00474D56">
        <w:rPr>
          <w:rFonts w:cs="Times New Roman"/>
          <w:bCs/>
          <w:color w:val="000000"/>
          <w:sz w:val="18"/>
          <w:szCs w:val="18"/>
        </w:rPr>
        <w:t xml:space="preserve">, </w:t>
      </w:r>
      <w:r w:rsidRPr="00474D56">
        <w:rPr>
          <w:rFonts w:cs="Times New Roman"/>
          <w:bCs/>
          <w:smallCaps/>
          <w:color w:val="000000"/>
          <w:sz w:val="18"/>
          <w:szCs w:val="18"/>
        </w:rPr>
        <w:t>Amnesty International</w:t>
      </w:r>
      <w:r w:rsidRPr="00474D56">
        <w:rPr>
          <w:rFonts w:cs="Times New Roman"/>
          <w:bCs/>
          <w:color w:val="000000"/>
          <w:sz w:val="18"/>
          <w:szCs w:val="18"/>
        </w:rPr>
        <w:t xml:space="preserve"> (Apr. 10, 2017), </w:t>
      </w:r>
      <w:hyperlink r:id="rId29" w:history="1">
        <w:r w:rsidRPr="00474D56">
          <w:rPr>
            <w:rStyle w:val="Hyperlink"/>
            <w:rFonts w:cs="Times New Roman"/>
            <w:sz w:val="18"/>
            <w:szCs w:val="18"/>
          </w:rPr>
          <w:t>https://www.amnesty.org/en/latest/news/2017/04/uganda-detention-of-feminist-academic-for-criticizing-president-a-travesty/</w:t>
        </w:r>
      </w:hyperlink>
      <w:r w:rsidRPr="00474D56">
        <w:rPr>
          <w:rFonts w:cs="Times New Roman"/>
          <w:sz w:val="18"/>
          <w:szCs w:val="18"/>
          <w:lang w:eastAsia="ko-KR"/>
        </w:rPr>
        <w:t xml:space="preserve">; </w:t>
      </w:r>
      <w:proofErr w:type="spellStart"/>
      <w:r w:rsidRPr="00474D56">
        <w:rPr>
          <w:rFonts w:cs="Times New Roman"/>
          <w:sz w:val="18"/>
          <w:szCs w:val="18"/>
          <w:lang w:eastAsia="ko-KR"/>
        </w:rPr>
        <w:t>Maxamed</w:t>
      </w:r>
      <w:proofErr w:type="spellEnd"/>
      <w:r w:rsidRPr="00474D56">
        <w:rPr>
          <w:rFonts w:cs="Times New Roman"/>
          <w:sz w:val="18"/>
          <w:szCs w:val="18"/>
          <w:lang w:eastAsia="ko-KR"/>
        </w:rPr>
        <w:t xml:space="preserve"> </w:t>
      </w:r>
      <w:proofErr w:type="spellStart"/>
      <w:r w:rsidRPr="00474D56">
        <w:rPr>
          <w:rFonts w:cs="Times New Roman"/>
          <w:sz w:val="18"/>
          <w:szCs w:val="18"/>
          <w:lang w:eastAsia="ko-KR"/>
        </w:rPr>
        <w:t>Sulayman</w:t>
      </w:r>
      <w:proofErr w:type="spellEnd"/>
      <w:r w:rsidRPr="00474D56">
        <w:rPr>
          <w:rFonts w:cs="Times New Roman"/>
          <w:sz w:val="18"/>
          <w:szCs w:val="18"/>
          <w:lang w:eastAsia="ko-KR"/>
        </w:rPr>
        <w:t>,</w:t>
      </w:r>
      <w:r w:rsidRPr="00474D56">
        <w:rPr>
          <w:rFonts w:cs="Times New Roman"/>
          <w:i/>
          <w:sz w:val="18"/>
          <w:szCs w:val="18"/>
          <w:lang w:eastAsia="ko-KR"/>
        </w:rPr>
        <w:t xml:space="preserve"> Ugandan Police Interrogate Prominent Feminist for ‘Offending’ President</w:t>
      </w:r>
      <w:r w:rsidRPr="00474D56">
        <w:rPr>
          <w:rFonts w:cs="Times New Roman"/>
          <w:sz w:val="18"/>
          <w:szCs w:val="18"/>
          <w:lang w:eastAsia="ko-KR"/>
        </w:rPr>
        <w:t xml:space="preserve">, </w:t>
      </w:r>
      <w:proofErr w:type="spellStart"/>
      <w:r w:rsidRPr="00474D56">
        <w:rPr>
          <w:rFonts w:cs="Times New Roman"/>
          <w:smallCaps/>
          <w:sz w:val="18"/>
          <w:szCs w:val="18"/>
          <w:lang w:eastAsia="ko-KR"/>
        </w:rPr>
        <w:t>Maalmaha</w:t>
      </w:r>
      <w:proofErr w:type="spellEnd"/>
      <w:r w:rsidRPr="00474D56">
        <w:rPr>
          <w:rFonts w:cs="Times New Roman"/>
          <w:sz w:val="18"/>
          <w:szCs w:val="18"/>
          <w:lang w:eastAsia="ko-KR"/>
        </w:rPr>
        <w:t xml:space="preserve"> (Mar. 10, 2017), </w:t>
      </w:r>
      <w:hyperlink r:id="rId30" w:history="1">
        <w:r w:rsidRPr="00474D56">
          <w:rPr>
            <w:rStyle w:val="Hyperlink"/>
            <w:rFonts w:cs="Times New Roman"/>
            <w:sz w:val="18"/>
            <w:szCs w:val="18"/>
            <w:lang w:eastAsia="ko-KR"/>
          </w:rPr>
          <w:t>http://www.maalmahanews.com/2017/03/10/ugandan-police-interrogate-prominent-feminist-for-offending-president/</w:t>
        </w:r>
      </w:hyperlink>
      <w:r w:rsidRPr="00474D56">
        <w:rPr>
          <w:rFonts w:cs="Times New Roman"/>
          <w:sz w:val="18"/>
          <w:szCs w:val="18"/>
          <w:lang w:eastAsia="ko-KR"/>
        </w:rPr>
        <w:t xml:space="preserve">. </w:t>
      </w:r>
    </w:p>
  </w:footnote>
  <w:footnote w:id="81">
    <w:p w14:paraId="2F3EF0FC" w14:textId="3882C70F"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Amnesty International, </w:t>
      </w:r>
      <w:r w:rsidRPr="00474D56">
        <w:rPr>
          <w:rFonts w:cs="Times New Roman"/>
          <w:bCs/>
          <w:i/>
          <w:color w:val="000000"/>
          <w:sz w:val="18"/>
          <w:szCs w:val="18"/>
        </w:rPr>
        <w:t>Uganda: Detention of feminist academic for criticizing president a travesty</w:t>
      </w:r>
      <w:r w:rsidRPr="00474D56">
        <w:rPr>
          <w:rFonts w:cs="Times New Roman"/>
          <w:bCs/>
          <w:color w:val="000000"/>
          <w:sz w:val="18"/>
          <w:szCs w:val="18"/>
        </w:rPr>
        <w:t xml:space="preserve">, </w:t>
      </w:r>
      <w:r w:rsidRPr="00474D56">
        <w:rPr>
          <w:rFonts w:cs="Times New Roman"/>
          <w:bCs/>
          <w:smallCaps/>
          <w:color w:val="000000"/>
          <w:sz w:val="18"/>
          <w:szCs w:val="18"/>
        </w:rPr>
        <w:t>Amnesty International</w:t>
      </w:r>
      <w:r w:rsidRPr="00474D56">
        <w:rPr>
          <w:rFonts w:cs="Times New Roman"/>
          <w:bCs/>
          <w:color w:val="000000"/>
          <w:sz w:val="18"/>
          <w:szCs w:val="18"/>
        </w:rPr>
        <w:t xml:space="preserve"> (Apr. 10, 2017), </w:t>
      </w:r>
      <w:hyperlink r:id="rId31" w:history="1">
        <w:r w:rsidRPr="00474D56">
          <w:rPr>
            <w:rStyle w:val="Hyperlink"/>
            <w:rFonts w:cs="Times New Roman"/>
            <w:sz w:val="18"/>
            <w:szCs w:val="18"/>
          </w:rPr>
          <w:t>https://www.amnesty.org/en/latest/news/2017/04/uganda-detention-of-feminist-academic-for-criticizing-president-a-travesty/</w:t>
        </w:r>
      </w:hyperlink>
      <w:r w:rsidRPr="00474D56">
        <w:rPr>
          <w:rFonts w:cs="Times New Roman"/>
          <w:sz w:val="18"/>
          <w:szCs w:val="18"/>
          <w:lang w:eastAsia="ko-KR"/>
        </w:rPr>
        <w:t>.</w:t>
      </w:r>
    </w:p>
  </w:footnote>
  <w:footnote w:id="82">
    <w:p w14:paraId="1CAFB0D7" w14:textId="2128A01A"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Musa </w:t>
      </w:r>
      <w:proofErr w:type="spellStart"/>
      <w:r w:rsidRPr="00474D56">
        <w:rPr>
          <w:rFonts w:cs="Times New Roman"/>
          <w:sz w:val="18"/>
          <w:szCs w:val="18"/>
        </w:rPr>
        <w:t>Mwiiru</w:t>
      </w:r>
      <w:proofErr w:type="spellEnd"/>
      <w:r w:rsidRPr="00474D56">
        <w:rPr>
          <w:rFonts w:cs="Times New Roman"/>
          <w:sz w:val="18"/>
          <w:szCs w:val="18"/>
        </w:rPr>
        <w:t xml:space="preserve">, </w:t>
      </w:r>
      <w:r w:rsidRPr="00474D56">
        <w:rPr>
          <w:rFonts w:cs="Times New Roman"/>
          <w:i/>
          <w:sz w:val="18"/>
          <w:szCs w:val="18"/>
        </w:rPr>
        <w:t xml:space="preserve">Breaking! Stella </w:t>
      </w:r>
      <w:proofErr w:type="spellStart"/>
      <w:r w:rsidRPr="00474D56">
        <w:rPr>
          <w:rFonts w:cs="Times New Roman"/>
          <w:i/>
          <w:sz w:val="18"/>
          <w:szCs w:val="18"/>
        </w:rPr>
        <w:t>Nyanzi</w:t>
      </w:r>
      <w:proofErr w:type="spellEnd"/>
      <w:r w:rsidRPr="00474D56">
        <w:rPr>
          <w:rFonts w:cs="Times New Roman"/>
          <w:i/>
          <w:sz w:val="18"/>
          <w:szCs w:val="18"/>
        </w:rPr>
        <w:t xml:space="preserve"> Suspended from </w:t>
      </w:r>
      <w:proofErr w:type="spellStart"/>
      <w:r w:rsidRPr="00474D56">
        <w:rPr>
          <w:rFonts w:cs="Times New Roman"/>
          <w:i/>
          <w:sz w:val="18"/>
          <w:szCs w:val="18"/>
        </w:rPr>
        <w:t>Makerere</w:t>
      </w:r>
      <w:proofErr w:type="spellEnd"/>
      <w:r w:rsidRPr="00474D56">
        <w:rPr>
          <w:rFonts w:cs="Times New Roman"/>
          <w:i/>
          <w:sz w:val="18"/>
          <w:szCs w:val="18"/>
        </w:rPr>
        <w:t xml:space="preserve"> for Insulting First Lady</w:t>
      </w:r>
      <w:r w:rsidRPr="00474D56">
        <w:rPr>
          <w:rFonts w:cs="Times New Roman"/>
          <w:sz w:val="18"/>
          <w:szCs w:val="18"/>
        </w:rPr>
        <w:t xml:space="preserve">, </w:t>
      </w:r>
      <w:r w:rsidRPr="00474D56">
        <w:rPr>
          <w:rFonts w:cs="Times New Roman"/>
          <w:smallCaps/>
          <w:sz w:val="18"/>
          <w:szCs w:val="18"/>
        </w:rPr>
        <w:t>Uganda Today</w:t>
      </w:r>
      <w:r w:rsidRPr="00474D56">
        <w:rPr>
          <w:rFonts w:cs="Times New Roman"/>
          <w:sz w:val="18"/>
          <w:szCs w:val="18"/>
        </w:rPr>
        <w:t xml:space="preserve"> (Mar. 31, 2017), </w:t>
      </w:r>
      <w:hyperlink r:id="rId32" w:history="1">
        <w:r w:rsidRPr="00474D56">
          <w:rPr>
            <w:rStyle w:val="Hyperlink"/>
            <w:rFonts w:cs="Times New Roman"/>
            <w:sz w:val="18"/>
            <w:szCs w:val="18"/>
          </w:rPr>
          <w:t>http://www.theugandatoday.com/education/2017/03/breaking-stella-nyanzi-suspended-from-makerere-for-insulting-first-lady/</w:t>
        </w:r>
      </w:hyperlink>
      <w:r w:rsidRPr="00474D56">
        <w:rPr>
          <w:rFonts w:cs="Times New Roman"/>
          <w:sz w:val="18"/>
          <w:szCs w:val="18"/>
          <w:lang w:eastAsia="ko-KR"/>
        </w:rPr>
        <w:t xml:space="preserve">. </w:t>
      </w:r>
    </w:p>
  </w:footnote>
  <w:footnote w:id="83">
    <w:p w14:paraId="1B1FF1EA" w14:textId="4CE22C39"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Max </w:t>
      </w:r>
      <w:proofErr w:type="spellStart"/>
      <w:r w:rsidRPr="00474D56">
        <w:rPr>
          <w:rFonts w:cs="Times New Roman"/>
          <w:sz w:val="18"/>
          <w:szCs w:val="18"/>
        </w:rPr>
        <w:t>Bearak</w:t>
      </w:r>
      <w:proofErr w:type="spellEnd"/>
      <w:r w:rsidRPr="00474D56">
        <w:rPr>
          <w:rFonts w:cs="Times New Roman"/>
          <w:sz w:val="18"/>
          <w:szCs w:val="18"/>
        </w:rPr>
        <w:t xml:space="preserve">, </w:t>
      </w:r>
      <w:r w:rsidRPr="00474D56">
        <w:rPr>
          <w:rFonts w:cs="Times New Roman"/>
          <w:bCs/>
          <w:i/>
          <w:sz w:val="18"/>
          <w:szCs w:val="18"/>
        </w:rPr>
        <w:t>This professor called her president ‘a pair of buttocks.’ Now she’s in a maximum security prison</w:t>
      </w:r>
      <w:r w:rsidRPr="00474D56">
        <w:rPr>
          <w:rFonts w:cs="Times New Roman"/>
          <w:bCs/>
          <w:sz w:val="18"/>
          <w:szCs w:val="18"/>
        </w:rPr>
        <w:t xml:space="preserve">, </w:t>
      </w:r>
      <w:r w:rsidRPr="00474D56">
        <w:rPr>
          <w:rFonts w:cs="Times New Roman"/>
          <w:bCs/>
          <w:smallCaps/>
          <w:sz w:val="18"/>
          <w:szCs w:val="18"/>
        </w:rPr>
        <w:t>Washington Post</w:t>
      </w:r>
      <w:r w:rsidRPr="00474D56">
        <w:rPr>
          <w:rFonts w:cs="Times New Roman"/>
          <w:bCs/>
          <w:sz w:val="18"/>
          <w:szCs w:val="18"/>
        </w:rPr>
        <w:t xml:space="preserve"> (Apr</w:t>
      </w:r>
      <w:r w:rsidRPr="00474D56">
        <w:rPr>
          <w:rFonts w:cs="Times New Roman"/>
          <w:bCs/>
          <w:color w:val="2A2A2A"/>
          <w:sz w:val="18"/>
          <w:szCs w:val="18"/>
        </w:rPr>
        <w:t xml:space="preserve">. 12, 2017), </w:t>
      </w:r>
      <w:hyperlink r:id="rId33" w:history="1">
        <w:r w:rsidRPr="00474D56">
          <w:rPr>
            <w:rStyle w:val="Hyperlink"/>
            <w:rFonts w:cs="Times New Roman"/>
            <w:sz w:val="18"/>
            <w:szCs w:val="18"/>
          </w:rPr>
          <w:t>https://www.washingtonpost.com/news/worldviews/wp/2017/04/12/this-professor-called-her-president-a-pair-of-buttocks-now-shes-in-a-maximum-security-prison/?utm_term=.6a1f30f90b6a</w:t>
        </w:r>
      </w:hyperlink>
      <w:r w:rsidRPr="00474D56">
        <w:rPr>
          <w:rFonts w:cs="Times New Roman"/>
          <w:sz w:val="18"/>
          <w:szCs w:val="18"/>
          <w:lang w:eastAsia="ko-KR"/>
        </w:rPr>
        <w:t xml:space="preserve">; </w:t>
      </w:r>
      <w:proofErr w:type="spellStart"/>
      <w:r w:rsidRPr="00474D56">
        <w:rPr>
          <w:rFonts w:cs="Times New Roman"/>
          <w:sz w:val="18"/>
          <w:szCs w:val="18"/>
          <w:lang w:eastAsia="ko-KR"/>
        </w:rPr>
        <w:t>Bwesigye</w:t>
      </w:r>
      <w:proofErr w:type="spellEnd"/>
      <w:r w:rsidRPr="00474D56">
        <w:rPr>
          <w:rFonts w:cs="Times New Roman"/>
          <w:sz w:val="18"/>
          <w:szCs w:val="18"/>
          <w:lang w:eastAsia="ko-KR"/>
        </w:rPr>
        <w:t xml:space="preserve"> </w:t>
      </w:r>
      <w:proofErr w:type="spellStart"/>
      <w:r w:rsidRPr="00474D56">
        <w:rPr>
          <w:rFonts w:cs="Times New Roman"/>
          <w:sz w:val="18"/>
          <w:szCs w:val="18"/>
          <w:lang w:eastAsia="ko-KR"/>
        </w:rPr>
        <w:t>Bwa</w:t>
      </w:r>
      <w:proofErr w:type="spellEnd"/>
      <w:r w:rsidRPr="00474D56">
        <w:rPr>
          <w:rFonts w:cs="Times New Roman"/>
          <w:sz w:val="18"/>
          <w:szCs w:val="18"/>
          <w:lang w:eastAsia="ko-KR"/>
        </w:rPr>
        <w:t xml:space="preserve"> </w:t>
      </w:r>
      <w:proofErr w:type="spellStart"/>
      <w:r w:rsidRPr="00474D56">
        <w:rPr>
          <w:rFonts w:cs="Times New Roman"/>
          <w:sz w:val="18"/>
          <w:szCs w:val="18"/>
          <w:lang w:eastAsia="ko-KR"/>
        </w:rPr>
        <w:t>Mwesigire</w:t>
      </w:r>
      <w:proofErr w:type="spellEnd"/>
      <w:r w:rsidRPr="00474D56">
        <w:rPr>
          <w:rFonts w:cs="Times New Roman"/>
          <w:sz w:val="18"/>
          <w:szCs w:val="18"/>
          <w:lang w:eastAsia="ko-KR"/>
        </w:rPr>
        <w:t xml:space="preserve">, </w:t>
      </w:r>
      <w:r w:rsidRPr="00474D56">
        <w:rPr>
          <w:rFonts w:cs="Times New Roman"/>
          <w:i/>
          <w:sz w:val="18"/>
          <w:szCs w:val="18"/>
          <w:lang w:eastAsia="ko-KR"/>
        </w:rPr>
        <w:t xml:space="preserve">Uganda: Stella </w:t>
      </w:r>
      <w:proofErr w:type="spellStart"/>
      <w:r w:rsidRPr="00474D56">
        <w:rPr>
          <w:rFonts w:cs="Times New Roman"/>
          <w:i/>
          <w:sz w:val="18"/>
          <w:szCs w:val="18"/>
          <w:lang w:eastAsia="ko-KR"/>
        </w:rPr>
        <w:t>Nyanzi</w:t>
      </w:r>
      <w:proofErr w:type="spellEnd"/>
      <w:r w:rsidRPr="00474D56">
        <w:rPr>
          <w:rFonts w:cs="Times New Roman"/>
          <w:i/>
          <w:sz w:val="18"/>
          <w:szCs w:val="18"/>
          <w:lang w:eastAsia="ko-KR"/>
        </w:rPr>
        <w:t xml:space="preserve"> Charged for Calling President Museveni a “pair of buttocks”</w:t>
      </w:r>
      <w:r w:rsidRPr="00474D56">
        <w:rPr>
          <w:rFonts w:cs="Times New Roman"/>
          <w:sz w:val="18"/>
          <w:szCs w:val="18"/>
          <w:lang w:eastAsia="ko-KR"/>
        </w:rPr>
        <w:t xml:space="preserve">, African Arguments (Apr. 10, 2017), </w:t>
      </w:r>
      <w:hyperlink r:id="rId34" w:history="1">
        <w:r w:rsidRPr="00474D56">
          <w:rPr>
            <w:rStyle w:val="Hyperlink"/>
            <w:rFonts w:cs="Times New Roman"/>
            <w:sz w:val="18"/>
            <w:szCs w:val="18"/>
            <w:lang w:eastAsia="ko-KR"/>
          </w:rPr>
          <w:t>http://africanarguments.org/2017/04/10/uganda-stella-nyanzi-charged-calling-president-museveni-pair-buttocks/?utm_content=bufferbeb3f&amp;utm_medium=social&amp;utm_source=twitter.com&amp;utm_campaign=buffer</w:t>
        </w:r>
      </w:hyperlink>
      <w:r w:rsidRPr="00474D56">
        <w:rPr>
          <w:rFonts w:cs="Times New Roman"/>
          <w:sz w:val="18"/>
          <w:szCs w:val="18"/>
          <w:lang w:eastAsia="ko-KR"/>
        </w:rPr>
        <w:t xml:space="preserve">. </w:t>
      </w:r>
    </w:p>
  </w:footnote>
  <w:footnote w:id="84">
    <w:p w14:paraId="49DC92A1" w14:textId="77777777" w:rsidR="00AF3493" w:rsidRPr="00474D56" w:rsidRDefault="00AF3493" w:rsidP="00D236B1">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Reporters Without Borders, </w:t>
      </w:r>
      <w:r w:rsidRPr="00474D56">
        <w:rPr>
          <w:rFonts w:cs="Times New Roman"/>
          <w:i/>
          <w:sz w:val="18"/>
          <w:szCs w:val="18"/>
        </w:rPr>
        <w:t>TV Reporter Kidnapped and Beaten over Post About First Lady</w:t>
      </w:r>
      <w:r w:rsidRPr="00474D56">
        <w:rPr>
          <w:rFonts w:cs="Times New Roman"/>
          <w:sz w:val="18"/>
          <w:szCs w:val="18"/>
        </w:rPr>
        <w:t xml:space="preserve">, </w:t>
      </w:r>
      <w:r w:rsidRPr="00474D56">
        <w:rPr>
          <w:rFonts w:cs="Times New Roman"/>
          <w:smallCaps/>
          <w:sz w:val="18"/>
          <w:szCs w:val="18"/>
        </w:rPr>
        <w:t xml:space="preserve">Reporters Without Borders </w:t>
      </w:r>
      <w:r w:rsidRPr="00474D56">
        <w:rPr>
          <w:rFonts w:cs="Times New Roman"/>
          <w:sz w:val="18"/>
          <w:szCs w:val="18"/>
        </w:rPr>
        <w:t xml:space="preserve">(Apr. 10, 2017), </w:t>
      </w:r>
      <w:hyperlink r:id="rId35" w:history="1">
        <w:r w:rsidRPr="00474D56">
          <w:rPr>
            <w:rStyle w:val="Hyperlink"/>
            <w:rFonts w:cs="Times New Roman"/>
            <w:sz w:val="18"/>
            <w:szCs w:val="18"/>
          </w:rPr>
          <w:t>https://rsf.org/en/news/tv-reporter-kidnapped-and-beaten-over-post-about-first-lady</w:t>
        </w:r>
      </w:hyperlink>
      <w:r w:rsidRPr="00474D56">
        <w:rPr>
          <w:rFonts w:cs="Times New Roman"/>
          <w:sz w:val="18"/>
          <w:szCs w:val="18"/>
          <w:lang w:eastAsia="ko-KR"/>
        </w:rPr>
        <w:t xml:space="preserve">. </w:t>
      </w:r>
    </w:p>
  </w:footnote>
  <w:footnote w:id="85">
    <w:p w14:paraId="33904E43" w14:textId="40017037"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Reporters Without Borders, </w:t>
      </w:r>
      <w:r w:rsidRPr="00474D56">
        <w:rPr>
          <w:rFonts w:cs="Times New Roman"/>
          <w:i/>
          <w:sz w:val="18"/>
          <w:szCs w:val="18"/>
        </w:rPr>
        <w:t>TV Reporter Kidnapped and Beaten over Post About First Lady</w:t>
      </w:r>
      <w:r w:rsidRPr="00474D56">
        <w:rPr>
          <w:rFonts w:cs="Times New Roman"/>
          <w:sz w:val="18"/>
          <w:szCs w:val="18"/>
        </w:rPr>
        <w:t xml:space="preserve">, </w:t>
      </w:r>
      <w:r w:rsidRPr="00474D56">
        <w:rPr>
          <w:rFonts w:cs="Times New Roman"/>
          <w:smallCaps/>
          <w:sz w:val="18"/>
          <w:szCs w:val="18"/>
        </w:rPr>
        <w:t xml:space="preserve">Reporters Without Borders </w:t>
      </w:r>
      <w:r w:rsidRPr="00474D56">
        <w:rPr>
          <w:rFonts w:cs="Times New Roman"/>
          <w:sz w:val="18"/>
          <w:szCs w:val="18"/>
        </w:rPr>
        <w:t xml:space="preserve">(Apr. 10, 2017), </w:t>
      </w:r>
      <w:hyperlink r:id="rId36" w:history="1">
        <w:r w:rsidRPr="00474D56">
          <w:rPr>
            <w:rStyle w:val="Hyperlink"/>
            <w:rFonts w:cs="Times New Roman"/>
            <w:sz w:val="18"/>
            <w:szCs w:val="18"/>
          </w:rPr>
          <w:t>https://rsf.org/en/news/tv-reporter-kidnapped-and-beaten-over-post-about-first-lady</w:t>
        </w:r>
      </w:hyperlink>
      <w:r w:rsidRPr="00474D56">
        <w:rPr>
          <w:rFonts w:cs="Times New Roman"/>
          <w:sz w:val="18"/>
          <w:szCs w:val="18"/>
          <w:lang w:eastAsia="ko-KR"/>
        </w:rPr>
        <w:t xml:space="preserve">. </w:t>
      </w:r>
    </w:p>
  </w:footnote>
  <w:footnote w:id="86">
    <w:p w14:paraId="67A4AAB0" w14:textId="77777777"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Nasa </w:t>
      </w:r>
      <w:proofErr w:type="spellStart"/>
      <w:r w:rsidRPr="00474D56">
        <w:rPr>
          <w:rFonts w:cs="Times New Roman"/>
          <w:sz w:val="18"/>
          <w:szCs w:val="18"/>
        </w:rPr>
        <w:t>Tushabe</w:t>
      </w:r>
      <w:proofErr w:type="spellEnd"/>
      <w:r w:rsidRPr="00474D56">
        <w:rPr>
          <w:rFonts w:cs="Times New Roman"/>
          <w:sz w:val="18"/>
          <w:szCs w:val="18"/>
        </w:rPr>
        <w:t xml:space="preserve">, Rotary Club Set a Trap to Have Stella </w:t>
      </w:r>
      <w:proofErr w:type="spellStart"/>
      <w:r w:rsidRPr="00474D56">
        <w:rPr>
          <w:rFonts w:cs="Times New Roman"/>
          <w:sz w:val="18"/>
          <w:szCs w:val="18"/>
        </w:rPr>
        <w:t>Nyanzi</w:t>
      </w:r>
      <w:proofErr w:type="spellEnd"/>
      <w:r w:rsidRPr="00474D56">
        <w:rPr>
          <w:rFonts w:cs="Times New Roman"/>
          <w:sz w:val="18"/>
          <w:szCs w:val="18"/>
        </w:rPr>
        <w:t xml:space="preserve"> Arrested – </w:t>
      </w:r>
      <w:proofErr w:type="spellStart"/>
      <w:r w:rsidRPr="00474D56">
        <w:rPr>
          <w:rFonts w:cs="Times New Roman"/>
          <w:sz w:val="18"/>
          <w:szCs w:val="18"/>
        </w:rPr>
        <w:t>Nyanzi</w:t>
      </w:r>
      <w:proofErr w:type="spellEnd"/>
      <w:r w:rsidRPr="00474D56">
        <w:rPr>
          <w:rFonts w:cs="Times New Roman"/>
          <w:sz w:val="18"/>
          <w:szCs w:val="18"/>
        </w:rPr>
        <w:t xml:space="preserve"> Team Reveals, </w:t>
      </w:r>
      <w:proofErr w:type="spellStart"/>
      <w:r w:rsidRPr="00474D56">
        <w:rPr>
          <w:rFonts w:cs="Times New Roman"/>
          <w:smallCaps/>
          <w:sz w:val="18"/>
          <w:szCs w:val="18"/>
        </w:rPr>
        <w:t>Blizz</w:t>
      </w:r>
      <w:proofErr w:type="spellEnd"/>
      <w:r w:rsidRPr="00474D56">
        <w:rPr>
          <w:rFonts w:cs="Times New Roman"/>
          <w:smallCaps/>
          <w:sz w:val="18"/>
          <w:szCs w:val="18"/>
        </w:rPr>
        <w:t xml:space="preserve"> Uganda</w:t>
      </w:r>
      <w:r w:rsidRPr="00474D56">
        <w:rPr>
          <w:rFonts w:cs="Times New Roman"/>
          <w:sz w:val="18"/>
          <w:szCs w:val="18"/>
        </w:rPr>
        <w:t xml:space="preserve"> (Apr. 13, 2017), </w:t>
      </w:r>
      <w:hyperlink r:id="rId37" w:history="1">
        <w:r w:rsidRPr="00474D56">
          <w:rPr>
            <w:rStyle w:val="Hyperlink"/>
            <w:rFonts w:cs="Times New Roman"/>
            <w:sz w:val="18"/>
            <w:szCs w:val="18"/>
          </w:rPr>
          <w:t>http://ugblizz.com/rotary-club-set-trap-stella-nyanzi-arrested-nyanzi-team-reveals/</w:t>
        </w:r>
      </w:hyperlink>
      <w:r w:rsidRPr="00474D56">
        <w:rPr>
          <w:rFonts w:cs="Times New Roman"/>
          <w:sz w:val="18"/>
          <w:szCs w:val="18"/>
          <w:lang w:eastAsia="ko-KR"/>
        </w:rPr>
        <w:t xml:space="preserve">; </w:t>
      </w:r>
    </w:p>
    <w:p w14:paraId="20D42664" w14:textId="77777777" w:rsidR="00AF3493" w:rsidRPr="00474D56" w:rsidRDefault="00AF3493" w:rsidP="00F340FD">
      <w:pPr>
        <w:pStyle w:val="FootnoteText"/>
        <w:rPr>
          <w:rFonts w:cs="Times New Roman"/>
          <w:sz w:val="18"/>
          <w:szCs w:val="18"/>
          <w:lang w:eastAsia="ko-KR"/>
        </w:rPr>
      </w:pPr>
      <w:r w:rsidRPr="00474D56">
        <w:rPr>
          <w:rFonts w:cs="Times New Roman"/>
          <w:sz w:val="18"/>
          <w:szCs w:val="18"/>
          <w:lang w:eastAsia="ko-KR"/>
        </w:rPr>
        <w:t xml:space="preserve">Esther </w:t>
      </w:r>
      <w:proofErr w:type="spellStart"/>
      <w:r w:rsidRPr="00474D56">
        <w:rPr>
          <w:rFonts w:cs="Times New Roman"/>
          <w:sz w:val="18"/>
          <w:szCs w:val="18"/>
          <w:lang w:eastAsia="ko-KR"/>
        </w:rPr>
        <w:t>Oluka</w:t>
      </w:r>
      <w:proofErr w:type="spellEnd"/>
      <w:r w:rsidRPr="00474D56">
        <w:rPr>
          <w:rFonts w:cs="Times New Roman"/>
          <w:sz w:val="18"/>
          <w:szCs w:val="18"/>
          <w:lang w:eastAsia="ko-KR"/>
        </w:rPr>
        <w:t xml:space="preserve">, </w:t>
      </w:r>
      <w:r w:rsidRPr="00474D56">
        <w:rPr>
          <w:rFonts w:cs="Times New Roman"/>
          <w:i/>
          <w:sz w:val="18"/>
          <w:szCs w:val="18"/>
          <w:lang w:eastAsia="ko-KR"/>
        </w:rPr>
        <w:t xml:space="preserve">Family Narrates How </w:t>
      </w:r>
      <w:proofErr w:type="spellStart"/>
      <w:r w:rsidRPr="00474D56">
        <w:rPr>
          <w:rFonts w:cs="Times New Roman"/>
          <w:i/>
          <w:sz w:val="18"/>
          <w:szCs w:val="18"/>
          <w:lang w:eastAsia="ko-KR"/>
        </w:rPr>
        <w:t>Dr</w:t>
      </w:r>
      <w:proofErr w:type="spellEnd"/>
      <w:r w:rsidRPr="00474D56">
        <w:rPr>
          <w:rFonts w:cs="Times New Roman"/>
          <w:i/>
          <w:sz w:val="18"/>
          <w:szCs w:val="18"/>
          <w:lang w:eastAsia="ko-KR"/>
        </w:rPr>
        <w:t xml:space="preserve"> </w:t>
      </w:r>
      <w:proofErr w:type="spellStart"/>
      <w:r w:rsidRPr="00474D56">
        <w:rPr>
          <w:rFonts w:cs="Times New Roman"/>
          <w:i/>
          <w:sz w:val="18"/>
          <w:szCs w:val="18"/>
          <w:lang w:eastAsia="ko-KR"/>
        </w:rPr>
        <w:t>Nyanzi</w:t>
      </w:r>
      <w:proofErr w:type="spellEnd"/>
      <w:r w:rsidRPr="00474D56">
        <w:rPr>
          <w:rFonts w:cs="Times New Roman"/>
          <w:i/>
          <w:sz w:val="18"/>
          <w:szCs w:val="18"/>
          <w:lang w:eastAsia="ko-KR"/>
        </w:rPr>
        <w:t xml:space="preserve"> Was Arrested</w:t>
      </w:r>
      <w:r w:rsidRPr="00474D56">
        <w:rPr>
          <w:rFonts w:cs="Times New Roman"/>
          <w:sz w:val="18"/>
          <w:szCs w:val="18"/>
          <w:lang w:eastAsia="ko-KR"/>
        </w:rPr>
        <w:t xml:space="preserve">, </w:t>
      </w:r>
      <w:r w:rsidRPr="00474D56">
        <w:rPr>
          <w:rFonts w:cs="Times New Roman"/>
          <w:smallCaps/>
          <w:sz w:val="18"/>
          <w:szCs w:val="18"/>
          <w:lang w:eastAsia="ko-KR"/>
        </w:rPr>
        <w:t>Daily Monitor</w:t>
      </w:r>
      <w:r w:rsidRPr="00474D56">
        <w:rPr>
          <w:rFonts w:cs="Times New Roman"/>
          <w:sz w:val="18"/>
          <w:szCs w:val="18"/>
          <w:lang w:eastAsia="ko-KR"/>
        </w:rPr>
        <w:t xml:space="preserve"> (Apr. 9, 2017), </w:t>
      </w:r>
      <w:hyperlink r:id="rId38" w:history="1">
        <w:r w:rsidRPr="00474D56">
          <w:rPr>
            <w:rStyle w:val="Hyperlink"/>
            <w:rFonts w:cs="Times New Roman"/>
            <w:sz w:val="18"/>
            <w:szCs w:val="18"/>
            <w:lang w:eastAsia="ko-KR"/>
          </w:rPr>
          <w:t>http://www.monitor.co.ug/News/National/Family-narrates-how-Dr-Nyanzi-was-arrested/688334-3882814-11jpllrz/index.html</w:t>
        </w:r>
      </w:hyperlink>
      <w:r w:rsidRPr="00474D56">
        <w:rPr>
          <w:rFonts w:cs="Times New Roman"/>
          <w:sz w:val="18"/>
          <w:szCs w:val="18"/>
          <w:lang w:eastAsia="ko-KR"/>
        </w:rPr>
        <w:t xml:space="preserve">; </w:t>
      </w:r>
    </w:p>
    <w:p w14:paraId="42173948" w14:textId="74DCB63C" w:rsidR="00AF3493" w:rsidRPr="00474D56" w:rsidRDefault="00AF3493" w:rsidP="00F340FD">
      <w:pPr>
        <w:pStyle w:val="FootnoteText"/>
        <w:rPr>
          <w:rFonts w:cs="Times New Roman"/>
          <w:sz w:val="18"/>
          <w:szCs w:val="18"/>
          <w:lang w:eastAsia="ko-KR"/>
        </w:rPr>
      </w:pPr>
      <w:r w:rsidRPr="00474D56">
        <w:rPr>
          <w:rFonts w:cs="Times New Roman"/>
          <w:sz w:val="18"/>
          <w:szCs w:val="18"/>
          <w:lang w:eastAsia="ko-KR"/>
        </w:rPr>
        <w:t xml:space="preserve">Joseph Kato and Derrick </w:t>
      </w:r>
      <w:proofErr w:type="spellStart"/>
      <w:r w:rsidRPr="00474D56">
        <w:rPr>
          <w:rFonts w:cs="Times New Roman"/>
          <w:sz w:val="18"/>
          <w:szCs w:val="18"/>
          <w:lang w:eastAsia="ko-KR"/>
        </w:rPr>
        <w:t>Wandera</w:t>
      </w:r>
      <w:proofErr w:type="spellEnd"/>
      <w:r w:rsidRPr="00474D56">
        <w:rPr>
          <w:rFonts w:cs="Times New Roman"/>
          <w:sz w:val="18"/>
          <w:szCs w:val="18"/>
          <w:lang w:eastAsia="ko-KR"/>
        </w:rPr>
        <w:t xml:space="preserve">, </w:t>
      </w:r>
      <w:proofErr w:type="spellStart"/>
      <w:r w:rsidRPr="00474D56">
        <w:rPr>
          <w:rFonts w:cs="Times New Roman"/>
          <w:i/>
          <w:sz w:val="18"/>
          <w:szCs w:val="18"/>
          <w:lang w:eastAsia="ko-KR"/>
        </w:rPr>
        <w:t>Dr</w:t>
      </w:r>
      <w:proofErr w:type="spellEnd"/>
      <w:r w:rsidRPr="00474D56">
        <w:rPr>
          <w:rFonts w:cs="Times New Roman"/>
          <w:i/>
          <w:sz w:val="18"/>
          <w:szCs w:val="18"/>
          <w:lang w:eastAsia="ko-KR"/>
        </w:rPr>
        <w:t xml:space="preserve"> </w:t>
      </w:r>
      <w:proofErr w:type="spellStart"/>
      <w:r w:rsidRPr="00474D56">
        <w:rPr>
          <w:rFonts w:cs="Times New Roman"/>
          <w:i/>
          <w:sz w:val="18"/>
          <w:szCs w:val="18"/>
          <w:lang w:eastAsia="ko-KR"/>
        </w:rPr>
        <w:t>Nyanzi</w:t>
      </w:r>
      <w:proofErr w:type="spellEnd"/>
      <w:r w:rsidRPr="00474D56">
        <w:rPr>
          <w:rFonts w:cs="Times New Roman"/>
          <w:i/>
          <w:sz w:val="18"/>
          <w:szCs w:val="18"/>
          <w:lang w:eastAsia="ko-KR"/>
        </w:rPr>
        <w:t xml:space="preserve"> Arrested over Offensive Communication</w:t>
      </w:r>
      <w:r w:rsidRPr="00474D56">
        <w:rPr>
          <w:rFonts w:cs="Times New Roman"/>
          <w:sz w:val="18"/>
          <w:szCs w:val="18"/>
          <w:lang w:eastAsia="ko-KR"/>
        </w:rPr>
        <w:t xml:space="preserve">, </w:t>
      </w:r>
      <w:r w:rsidRPr="00474D56">
        <w:rPr>
          <w:rFonts w:cs="Times New Roman"/>
          <w:smallCaps/>
          <w:sz w:val="18"/>
          <w:szCs w:val="18"/>
          <w:lang w:eastAsia="ko-KR"/>
        </w:rPr>
        <w:t>Daily Monitor</w:t>
      </w:r>
      <w:r w:rsidRPr="00474D56">
        <w:rPr>
          <w:rFonts w:cs="Times New Roman"/>
          <w:sz w:val="18"/>
          <w:szCs w:val="18"/>
          <w:lang w:eastAsia="ko-KR"/>
        </w:rPr>
        <w:t xml:space="preserve"> (Apr. 8, 2017), </w:t>
      </w:r>
      <w:hyperlink r:id="rId39" w:history="1">
        <w:r w:rsidRPr="00474D56">
          <w:rPr>
            <w:rStyle w:val="Hyperlink"/>
            <w:rFonts w:cs="Times New Roman"/>
            <w:sz w:val="18"/>
            <w:szCs w:val="18"/>
            <w:lang w:eastAsia="ko-KR"/>
          </w:rPr>
          <w:t>http://www.monitor.co.ug/News/National/Dr-Nyanzi-Janet-Museveni-Education-pad-schools-offensive/688334-3882326-oik0hh/index.html</w:t>
        </w:r>
      </w:hyperlink>
      <w:r w:rsidRPr="00474D56">
        <w:rPr>
          <w:rFonts w:cs="Times New Roman"/>
          <w:sz w:val="18"/>
          <w:szCs w:val="18"/>
          <w:lang w:eastAsia="ko-KR"/>
        </w:rPr>
        <w:t xml:space="preserve">.  </w:t>
      </w:r>
    </w:p>
  </w:footnote>
  <w:footnote w:id="87">
    <w:p w14:paraId="28C50AFC" w14:textId="77777777" w:rsidR="00AF3493" w:rsidRPr="00474D56" w:rsidRDefault="00AF3493" w:rsidP="00D236B1">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lang w:eastAsia="ko-KR"/>
        </w:rPr>
        <w:t xml:space="preserve"> </w:t>
      </w:r>
      <w:r w:rsidRPr="00474D56">
        <w:rPr>
          <w:rFonts w:cs="Times New Roman"/>
          <w:sz w:val="18"/>
          <w:szCs w:val="18"/>
        </w:rPr>
        <w:t xml:space="preserve">Alex Otto, </w:t>
      </w:r>
      <w:r w:rsidRPr="00474D56">
        <w:rPr>
          <w:rFonts w:cs="Times New Roman"/>
          <w:i/>
          <w:sz w:val="18"/>
          <w:szCs w:val="18"/>
        </w:rPr>
        <w:t xml:space="preserve">Stella </w:t>
      </w:r>
      <w:proofErr w:type="spellStart"/>
      <w:r w:rsidRPr="00474D56">
        <w:rPr>
          <w:rFonts w:cs="Times New Roman"/>
          <w:i/>
          <w:sz w:val="18"/>
          <w:szCs w:val="18"/>
        </w:rPr>
        <w:t>Nyanzi</w:t>
      </w:r>
      <w:proofErr w:type="spellEnd"/>
      <w:r w:rsidRPr="00474D56">
        <w:rPr>
          <w:rFonts w:cs="Times New Roman"/>
          <w:i/>
          <w:sz w:val="18"/>
          <w:szCs w:val="18"/>
        </w:rPr>
        <w:t xml:space="preserve"> Held at Kira Division Polic</w:t>
      </w:r>
      <w:r w:rsidRPr="00474D56">
        <w:rPr>
          <w:rFonts w:cs="Times New Roman"/>
          <w:sz w:val="18"/>
          <w:szCs w:val="18"/>
        </w:rPr>
        <w:t xml:space="preserve">e, </w:t>
      </w:r>
      <w:r w:rsidRPr="00474D56">
        <w:rPr>
          <w:rFonts w:cs="Times New Roman"/>
          <w:smallCaps/>
          <w:sz w:val="18"/>
          <w:szCs w:val="18"/>
        </w:rPr>
        <w:t>Uganda Radio Network</w:t>
      </w:r>
      <w:r w:rsidRPr="00474D56">
        <w:rPr>
          <w:rFonts w:cs="Times New Roman"/>
          <w:sz w:val="18"/>
          <w:szCs w:val="18"/>
        </w:rPr>
        <w:t xml:space="preserve"> (Apr. 8, 2017), </w:t>
      </w:r>
      <w:hyperlink r:id="rId40" w:history="1">
        <w:r w:rsidRPr="00474D56">
          <w:rPr>
            <w:rStyle w:val="Hyperlink"/>
            <w:rFonts w:cs="Times New Roman"/>
            <w:sz w:val="18"/>
            <w:szCs w:val="18"/>
          </w:rPr>
          <w:t>https://ugandaradionetwork.com/story/stella-nyanzi-faces-charges-of-cyber-harrasment-offensive-communication</w:t>
        </w:r>
      </w:hyperlink>
      <w:r w:rsidRPr="00474D56">
        <w:rPr>
          <w:rFonts w:cs="Times New Roman"/>
          <w:sz w:val="18"/>
          <w:szCs w:val="18"/>
          <w:lang w:eastAsia="ko-KR"/>
        </w:rPr>
        <w:t>.</w:t>
      </w:r>
    </w:p>
  </w:footnote>
  <w:footnote w:id="88">
    <w:p w14:paraId="2A4339D8" w14:textId="77777777" w:rsidR="00AF3493" w:rsidRPr="00474D56" w:rsidRDefault="00AF3493" w:rsidP="00D236B1">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Kimiko de </w:t>
      </w:r>
      <w:proofErr w:type="spellStart"/>
      <w:r w:rsidRPr="00474D56">
        <w:rPr>
          <w:rFonts w:cs="Times New Roman"/>
          <w:sz w:val="18"/>
          <w:szCs w:val="18"/>
        </w:rPr>
        <w:t>Freytas</w:t>
      </w:r>
      <w:proofErr w:type="spellEnd"/>
      <w:r w:rsidRPr="00474D56">
        <w:rPr>
          <w:rFonts w:cs="Times New Roman"/>
          <w:sz w:val="18"/>
          <w:szCs w:val="18"/>
        </w:rPr>
        <w:t xml:space="preserve">-Tamura, </w:t>
      </w:r>
      <w:r w:rsidRPr="00474D56">
        <w:rPr>
          <w:rFonts w:cs="Times New Roman"/>
          <w:i/>
          <w:sz w:val="18"/>
          <w:szCs w:val="18"/>
        </w:rPr>
        <w:t>Uganda Tries to Commit Critic of President to Mental Institution</w:t>
      </w:r>
      <w:r w:rsidRPr="00474D56">
        <w:rPr>
          <w:rFonts w:cs="Times New Roman"/>
          <w:sz w:val="18"/>
          <w:szCs w:val="18"/>
        </w:rPr>
        <w:t xml:space="preserve">, </w:t>
      </w:r>
      <w:r w:rsidRPr="00474D56">
        <w:rPr>
          <w:rFonts w:cs="Times New Roman"/>
          <w:smallCaps/>
          <w:sz w:val="18"/>
          <w:szCs w:val="18"/>
        </w:rPr>
        <w:t>New York Times</w:t>
      </w:r>
      <w:r w:rsidRPr="00474D56">
        <w:rPr>
          <w:rFonts w:cs="Times New Roman"/>
          <w:sz w:val="18"/>
          <w:szCs w:val="18"/>
        </w:rPr>
        <w:t xml:space="preserve"> (Apr. 13, 2017), </w:t>
      </w:r>
      <w:hyperlink r:id="rId41" w:history="1">
        <w:r w:rsidRPr="00474D56">
          <w:rPr>
            <w:rStyle w:val="Hyperlink"/>
            <w:rFonts w:cs="Times New Roman"/>
            <w:sz w:val="18"/>
            <w:szCs w:val="18"/>
          </w:rPr>
          <w:t>https://www.nytimes.com/2017/04/13/world/africa/uganda-yoweri-museveni-protest-mental-institution.html</w:t>
        </w:r>
      </w:hyperlink>
    </w:p>
  </w:footnote>
  <w:footnote w:id="89">
    <w:p w14:paraId="700ED434" w14:textId="77777777" w:rsidR="00AF3493" w:rsidRPr="00474D56" w:rsidRDefault="00AF3493" w:rsidP="00D236B1">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Kimiko de </w:t>
      </w:r>
      <w:proofErr w:type="spellStart"/>
      <w:r w:rsidRPr="00474D56">
        <w:rPr>
          <w:rFonts w:cs="Times New Roman"/>
          <w:sz w:val="18"/>
          <w:szCs w:val="18"/>
        </w:rPr>
        <w:t>Freytas</w:t>
      </w:r>
      <w:proofErr w:type="spellEnd"/>
      <w:r w:rsidRPr="00474D56">
        <w:rPr>
          <w:rFonts w:cs="Times New Roman"/>
          <w:sz w:val="18"/>
          <w:szCs w:val="18"/>
        </w:rPr>
        <w:t xml:space="preserve">-Tamura, </w:t>
      </w:r>
      <w:r w:rsidRPr="00474D56">
        <w:rPr>
          <w:rFonts w:cs="Times New Roman"/>
          <w:i/>
          <w:sz w:val="18"/>
          <w:szCs w:val="18"/>
        </w:rPr>
        <w:t>Uganda Tries to Commit Critic of President to Mental Institution</w:t>
      </w:r>
      <w:r w:rsidRPr="00474D56">
        <w:rPr>
          <w:rFonts w:cs="Times New Roman"/>
          <w:sz w:val="18"/>
          <w:szCs w:val="18"/>
        </w:rPr>
        <w:t xml:space="preserve">, </w:t>
      </w:r>
      <w:r w:rsidRPr="00474D56">
        <w:rPr>
          <w:rFonts w:cs="Times New Roman"/>
          <w:smallCaps/>
          <w:sz w:val="18"/>
          <w:szCs w:val="18"/>
        </w:rPr>
        <w:t>New York Times</w:t>
      </w:r>
      <w:r w:rsidRPr="00474D56">
        <w:rPr>
          <w:rFonts w:cs="Times New Roman"/>
          <w:sz w:val="18"/>
          <w:szCs w:val="18"/>
        </w:rPr>
        <w:t xml:space="preserve"> (Apr. 13, 2017), </w:t>
      </w:r>
      <w:hyperlink r:id="rId42" w:history="1">
        <w:r w:rsidRPr="00474D56">
          <w:rPr>
            <w:rStyle w:val="Hyperlink"/>
            <w:rFonts w:cs="Times New Roman"/>
            <w:sz w:val="18"/>
            <w:szCs w:val="18"/>
          </w:rPr>
          <w:t>https://www.nytimes.com/2017/04/13/world/africa/uganda-yoweri-museveni-protest-mental-institution.html</w:t>
        </w:r>
      </w:hyperlink>
    </w:p>
  </w:footnote>
  <w:footnote w:id="90">
    <w:p w14:paraId="3AC9E9AB" w14:textId="4B5D4C8D" w:rsidR="00AF3493" w:rsidRDefault="00AF3493">
      <w:pPr>
        <w:pStyle w:val="FootnoteText"/>
      </w:pPr>
      <w:r>
        <w:rPr>
          <w:rStyle w:val="FootnoteReference"/>
        </w:rPr>
        <w:footnoteRef/>
      </w:r>
      <w:r>
        <w:t xml:space="preserve"> </w:t>
      </w:r>
      <w:r w:rsidRPr="00474D56">
        <w:rPr>
          <w:rFonts w:cs="Times New Roman"/>
          <w:sz w:val="18"/>
          <w:szCs w:val="18"/>
        </w:rPr>
        <w:t xml:space="preserve">Kimiko de </w:t>
      </w:r>
      <w:proofErr w:type="spellStart"/>
      <w:r w:rsidRPr="00474D56">
        <w:rPr>
          <w:rFonts w:cs="Times New Roman"/>
          <w:sz w:val="18"/>
          <w:szCs w:val="18"/>
        </w:rPr>
        <w:t>Freytas</w:t>
      </w:r>
      <w:proofErr w:type="spellEnd"/>
      <w:r w:rsidRPr="00474D56">
        <w:rPr>
          <w:rFonts w:cs="Times New Roman"/>
          <w:sz w:val="18"/>
          <w:szCs w:val="18"/>
        </w:rPr>
        <w:t xml:space="preserve">-Tamura, </w:t>
      </w:r>
      <w:r w:rsidRPr="00474D56">
        <w:rPr>
          <w:rFonts w:cs="Times New Roman"/>
          <w:i/>
          <w:sz w:val="18"/>
          <w:szCs w:val="18"/>
        </w:rPr>
        <w:t>Uganda Tries to Commit Critic of President to Mental Institution</w:t>
      </w:r>
      <w:r w:rsidRPr="00474D56">
        <w:rPr>
          <w:rFonts w:cs="Times New Roman"/>
          <w:sz w:val="18"/>
          <w:szCs w:val="18"/>
        </w:rPr>
        <w:t xml:space="preserve">, </w:t>
      </w:r>
      <w:r w:rsidRPr="00474D56">
        <w:rPr>
          <w:rFonts w:cs="Times New Roman"/>
          <w:smallCaps/>
          <w:sz w:val="18"/>
          <w:szCs w:val="18"/>
        </w:rPr>
        <w:t>New York Times</w:t>
      </w:r>
      <w:r w:rsidRPr="00474D56">
        <w:rPr>
          <w:rFonts w:cs="Times New Roman"/>
          <w:sz w:val="18"/>
          <w:szCs w:val="18"/>
        </w:rPr>
        <w:t xml:space="preserve"> (Apr. 13, 2017), </w:t>
      </w:r>
      <w:hyperlink r:id="rId43" w:history="1">
        <w:r w:rsidRPr="00474D56">
          <w:rPr>
            <w:rStyle w:val="Hyperlink"/>
            <w:rFonts w:cs="Times New Roman"/>
            <w:sz w:val="18"/>
            <w:szCs w:val="18"/>
          </w:rPr>
          <w:t>https://www.nytimes.com/2017/04/13/world/africa/uganda-yoweri-museveni-protest-mental-institution.html</w:t>
        </w:r>
      </w:hyperlink>
    </w:p>
  </w:footnote>
  <w:footnote w:id="91">
    <w:p w14:paraId="4F317E1D" w14:textId="7A7F118D"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sz w:val="18"/>
          <w:szCs w:val="18"/>
          <w:lang w:eastAsia="ko-KR"/>
        </w:rPr>
        <w:t xml:space="preserve">Joseph Kato and Derrick </w:t>
      </w:r>
      <w:proofErr w:type="spellStart"/>
      <w:r w:rsidRPr="00474D56">
        <w:rPr>
          <w:rFonts w:cs="Times New Roman"/>
          <w:sz w:val="18"/>
          <w:szCs w:val="18"/>
          <w:lang w:eastAsia="ko-KR"/>
        </w:rPr>
        <w:t>Wandera</w:t>
      </w:r>
      <w:proofErr w:type="spellEnd"/>
      <w:r w:rsidRPr="00474D56">
        <w:rPr>
          <w:rFonts w:cs="Times New Roman"/>
          <w:sz w:val="18"/>
          <w:szCs w:val="18"/>
          <w:lang w:eastAsia="ko-KR"/>
        </w:rPr>
        <w:t xml:space="preserve">, </w:t>
      </w:r>
      <w:proofErr w:type="spellStart"/>
      <w:r w:rsidRPr="00474D56">
        <w:rPr>
          <w:rFonts w:cs="Times New Roman"/>
          <w:i/>
          <w:sz w:val="18"/>
          <w:szCs w:val="18"/>
          <w:lang w:eastAsia="ko-KR"/>
        </w:rPr>
        <w:t>Dr</w:t>
      </w:r>
      <w:proofErr w:type="spellEnd"/>
      <w:r w:rsidRPr="00474D56">
        <w:rPr>
          <w:rFonts w:cs="Times New Roman"/>
          <w:i/>
          <w:sz w:val="18"/>
          <w:szCs w:val="18"/>
          <w:lang w:eastAsia="ko-KR"/>
        </w:rPr>
        <w:t xml:space="preserve"> </w:t>
      </w:r>
      <w:proofErr w:type="spellStart"/>
      <w:r w:rsidRPr="00474D56">
        <w:rPr>
          <w:rFonts w:cs="Times New Roman"/>
          <w:i/>
          <w:sz w:val="18"/>
          <w:szCs w:val="18"/>
          <w:lang w:eastAsia="ko-KR"/>
        </w:rPr>
        <w:t>Nyanzi</w:t>
      </w:r>
      <w:proofErr w:type="spellEnd"/>
      <w:r w:rsidRPr="00474D56">
        <w:rPr>
          <w:rFonts w:cs="Times New Roman"/>
          <w:i/>
          <w:sz w:val="18"/>
          <w:szCs w:val="18"/>
          <w:lang w:eastAsia="ko-KR"/>
        </w:rPr>
        <w:t xml:space="preserve"> Arrested over Offensive Communication</w:t>
      </w:r>
      <w:r w:rsidRPr="00474D56">
        <w:rPr>
          <w:rFonts w:cs="Times New Roman"/>
          <w:sz w:val="18"/>
          <w:szCs w:val="18"/>
          <w:lang w:eastAsia="ko-KR"/>
        </w:rPr>
        <w:t xml:space="preserve">, </w:t>
      </w:r>
      <w:r w:rsidRPr="00474D56">
        <w:rPr>
          <w:rFonts w:cs="Times New Roman"/>
          <w:smallCaps/>
          <w:sz w:val="18"/>
          <w:szCs w:val="18"/>
          <w:lang w:eastAsia="ko-KR"/>
        </w:rPr>
        <w:t>Daily Monitor</w:t>
      </w:r>
      <w:r w:rsidRPr="00474D56">
        <w:rPr>
          <w:rFonts w:cs="Times New Roman"/>
          <w:sz w:val="18"/>
          <w:szCs w:val="18"/>
          <w:lang w:eastAsia="ko-KR"/>
        </w:rPr>
        <w:t xml:space="preserve"> (Apr. 8, 2017), </w:t>
      </w:r>
      <w:hyperlink r:id="rId44" w:history="1">
        <w:r w:rsidRPr="00474D56">
          <w:rPr>
            <w:rStyle w:val="Hyperlink"/>
            <w:rFonts w:cs="Times New Roman"/>
            <w:sz w:val="18"/>
            <w:szCs w:val="18"/>
            <w:lang w:eastAsia="ko-KR"/>
          </w:rPr>
          <w:t>http://www.monitor.co.ug/News/National/Dr-Nyanzi-Janet-Museveni-Education-pad-schools-offensive/688334-3882326-oik0hh/index.html</w:t>
        </w:r>
      </w:hyperlink>
      <w:r w:rsidRPr="00474D56">
        <w:rPr>
          <w:rFonts w:cs="Times New Roman"/>
          <w:sz w:val="18"/>
          <w:szCs w:val="18"/>
          <w:lang w:eastAsia="ko-KR"/>
        </w:rPr>
        <w:t xml:space="preserve">; Ashraf Habib, Police Confirm Dr. </w:t>
      </w:r>
      <w:proofErr w:type="spellStart"/>
      <w:r w:rsidRPr="00474D56">
        <w:rPr>
          <w:rFonts w:cs="Times New Roman"/>
          <w:sz w:val="18"/>
          <w:szCs w:val="18"/>
          <w:lang w:eastAsia="ko-KR"/>
        </w:rPr>
        <w:t>Nyanzi</w:t>
      </w:r>
      <w:proofErr w:type="spellEnd"/>
      <w:r w:rsidRPr="00474D56">
        <w:rPr>
          <w:rFonts w:cs="Times New Roman"/>
          <w:sz w:val="18"/>
          <w:szCs w:val="18"/>
          <w:lang w:eastAsia="ko-KR"/>
        </w:rPr>
        <w:t xml:space="preserve"> Arrest, Charges, </w:t>
      </w:r>
      <w:r w:rsidRPr="00474D56">
        <w:rPr>
          <w:rFonts w:cs="Times New Roman"/>
          <w:smallCaps/>
          <w:sz w:val="18"/>
          <w:szCs w:val="18"/>
          <w:lang w:eastAsia="ko-KR"/>
        </w:rPr>
        <w:t>Galaxy FM</w:t>
      </w:r>
      <w:r w:rsidRPr="00474D56">
        <w:rPr>
          <w:rFonts w:cs="Times New Roman"/>
          <w:sz w:val="18"/>
          <w:szCs w:val="18"/>
          <w:lang w:eastAsia="ko-KR"/>
        </w:rPr>
        <w:t xml:space="preserve"> (Apr. 9, 2017), </w:t>
      </w:r>
    </w:p>
    <w:p w14:paraId="3A6B8C11" w14:textId="2A5E30B3" w:rsidR="00AF3493" w:rsidRPr="00474D56" w:rsidRDefault="00AF3493" w:rsidP="00F340FD">
      <w:pPr>
        <w:pStyle w:val="FootnoteText"/>
        <w:rPr>
          <w:rFonts w:cs="Times New Roman"/>
          <w:sz w:val="18"/>
          <w:szCs w:val="18"/>
          <w:lang w:eastAsia="ko-KR"/>
        </w:rPr>
      </w:pPr>
      <w:r w:rsidRPr="00474D56">
        <w:rPr>
          <w:rFonts w:cs="Times New Roman"/>
          <w:sz w:val="18"/>
          <w:szCs w:val="18"/>
          <w:lang w:eastAsia="ko-KR"/>
        </w:rPr>
        <w:t xml:space="preserve">; </w:t>
      </w:r>
      <w:hyperlink r:id="rId45" w:history="1">
        <w:r w:rsidRPr="00474D56">
          <w:rPr>
            <w:rStyle w:val="Hyperlink"/>
            <w:rFonts w:cs="Times New Roman"/>
            <w:sz w:val="18"/>
            <w:szCs w:val="18"/>
            <w:lang w:eastAsia="ko-KR"/>
          </w:rPr>
          <w:t>http://www.galaxyfm.co.ug/2017/04/09/police-confirm-dr-nyanzi-arrest-charges</w:t>
        </w:r>
      </w:hyperlink>
      <w:r w:rsidRPr="00474D56">
        <w:rPr>
          <w:rFonts w:cs="Times New Roman"/>
          <w:sz w:val="18"/>
          <w:szCs w:val="18"/>
          <w:lang w:eastAsia="ko-KR"/>
        </w:rPr>
        <w:t xml:space="preserve">. </w:t>
      </w:r>
    </w:p>
  </w:footnote>
  <w:footnote w:id="92">
    <w:p w14:paraId="1F81068A" w14:textId="0ED0090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Joseph Kato, </w:t>
      </w:r>
      <w:r w:rsidRPr="00474D56">
        <w:rPr>
          <w:rFonts w:cs="Times New Roman"/>
          <w:bCs/>
          <w:i/>
          <w:sz w:val="18"/>
          <w:szCs w:val="18"/>
        </w:rPr>
        <w:t xml:space="preserve">I ordered for </w:t>
      </w:r>
      <w:proofErr w:type="spellStart"/>
      <w:r w:rsidRPr="00474D56">
        <w:rPr>
          <w:rFonts w:cs="Times New Roman"/>
          <w:bCs/>
          <w:i/>
          <w:sz w:val="18"/>
          <w:szCs w:val="18"/>
        </w:rPr>
        <w:t>Dr</w:t>
      </w:r>
      <w:proofErr w:type="spellEnd"/>
      <w:r w:rsidRPr="00474D56">
        <w:rPr>
          <w:rFonts w:cs="Times New Roman"/>
          <w:bCs/>
          <w:i/>
          <w:sz w:val="18"/>
          <w:szCs w:val="18"/>
        </w:rPr>
        <w:t xml:space="preserve"> </w:t>
      </w:r>
      <w:proofErr w:type="spellStart"/>
      <w:r w:rsidRPr="00474D56">
        <w:rPr>
          <w:rFonts w:cs="Times New Roman"/>
          <w:bCs/>
          <w:i/>
          <w:sz w:val="18"/>
          <w:szCs w:val="18"/>
        </w:rPr>
        <w:t>Nyanzi’s</w:t>
      </w:r>
      <w:proofErr w:type="spellEnd"/>
      <w:r w:rsidRPr="00474D56">
        <w:rPr>
          <w:rFonts w:cs="Times New Roman"/>
          <w:bCs/>
          <w:i/>
          <w:sz w:val="18"/>
          <w:szCs w:val="18"/>
        </w:rPr>
        <w:t xml:space="preserve"> arrest, says IGP </w:t>
      </w:r>
      <w:proofErr w:type="spellStart"/>
      <w:r w:rsidRPr="00474D56">
        <w:rPr>
          <w:rFonts w:cs="Times New Roman"/>
          <w:bCs/>
          <w:i/>
          <w:sz w:val="18"/>
          <w:szCs w:val="18"/>
        </w:rPr>
        <w:t>Kayihura</w:t>
      </w:r>
      <w:proofErr w:type="spellEnd"/>
      <w:r w:rsidRPr="00474D56">
        <w:rPr>
          <w:rFonts w:cs="Times New Roman"/>
          <w:bCs/>
          <w:sz w:val="18"/>
          <w:szCs w:val="18"/>
        </w:rPr>
        <w:t xml:space="preserve">, </w:t>
      </w:r>
      <w:r w:rsidRPr="00474D56">
        <w:rPr>
          <w:rFonts w:cs="Times New Roman"/>
          <w:bCs/>
          <w:smallCaps/>
          <w:sz w:val="18"/>
          <w:szCs w:val="18"/>
        </w:rPr>
        <w:t>Daily Monitor</w:t>
      </w:r>
      <w:r w:rsidRPr="00474D56">
        <w:rPr>
          <w:rFonts w:cs="Times New Roman"/>
          <w:bCs/>
          <w:sz w:val="18"/>
          <w:szCs w:val="18"/>
        </w:rPr>
        <w:t xml:space="preserve"> (Apr. 12, 2017), </w:t>
      </w:r>
      <w:hyperlink r:id="rId46" w:history="1">
        <w:r w:rsidRPr="00474D56">
          <w:rPr>
            <w:rStyle w:val="Hyperlink"/>
            <w:rFonts w:cs="Times New Roman"/>
            <w:sz w:val="18"/>
            <w:szCs w:val="18"/>
          </w:rPr>
          <w:t>http://www.monitor.co.ug/News/National/Ordered-Dr-Nyanzi-s-arrest-Kayihura/688334-3886770-18yjxkz/index.html</w:t>
        </w:r>
      </w:hyperlink>
      <w:r w:rsidRPr="00474D56">
        <w:rPr>
          <w:rFonts w:cs="Times New Roman"/>
          <w:sz w:val="18"/>
          <w:szCs w:val="18"/>
        </w:rPr>
        <w:t xml:space="preserve">.  </w:t>
      </w:r>
    </w:p>
  </w:footnote>
  <w:footnote w:id="93">
    <w:p w14:paraId="33E49408" w14:textId="1BB71669"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Betty </w:t>
      </w:r>
      <w:proofErr w:type="spellStart"/>
      <w:r w:rsidRPr="00474D56">
        <w:rPr>
          <w:rFonts w:cs="Times New Roman"/>
          <w:sz w:val="18"/>
          <w:szCs w:val="18"/>
        </w:rPr>
        <w:t>Ndagire</w:t>
      </w:r>
      <w:proofErr w:type="spellEnd"/>
      <w:r w:rsidRPr="00474D56">
        <w:rPr>
          <w:rFonts w:cs="Times New Roman"/>
          <w:sz w:val="18"/>
          <w:szCs w:val="18"/>
        </w:rPr>
        <w:t xml:space="preserve"> and Job </w:t>
      </w:r>
      <w:proofErr w:type="spellStart"/>
      <w:r w:rsidRPr="00474D56">
        <w:rPr>
          <w:rFonts w:cs="Times New Roman"/>
          <w:sz w:val="18"/>
          <w:szCs w:val="18"/>
        </w:rPr>
        <w:t>Bwire</w:t>
      </w:r>
      <w:proofErr w:type="spellEnd"/>
      <w:r w:rsidRPr="00474D56">
        <w:rPr>
          <w:rFonts w:cs="Times New Roman"/>
          <w:sz w:val="18"/>
          <w:szCs w:val="18"/>
        </w:rPr>
        <w:t xml:space="preserve">, </w:t>
      </w:r>
      <w:proofErr w:type="spellStart"/>
      <w:r w:rsidRPr="00474D56">
        <w:rPr>
          <w:rFonts w:cs="Times New Roman"/>
          <w:i/>
          <w:sz w:val="18"/>
          <w:szCs w:val="18"/>
        </w:rPr>
        <w:t>Dr</w:t>
      </w:r>
      <w:proofErr w:type="spellEnd"/>
      <w:r w:rsidRPr="00474D56">
        <w:rPr>
          <w:rFonts w:cs="Times New Roman"/>
          <w:i/>
          <w:sz w:val="18"/>
          <w:szCs w:val="18"/>
        </w:rPr>
        <w:t xml:space="preserve"> </w:t>
      </w:r>
      <w:proofErr w:type="spellStart"/>
      <w:r w:rsidRPr="00474D56">
        <w:rPr>
          <w:rFonts w:cs="Times New Roman"/>
          <w:i/>
          <w:sz w:val="18"/>
          <w:szCs w:val="18"/>
        </w:rPr>
        <w:t>Nyanzi</w:t>
      </w:r>
      <w:proofErr w:type="spellEnd"/>
      <w:r w:rsidRPr="00474D56">
        <w:rPr>
          <w:rFonts w:cs="Times New Roman"/>
          <w:i/>
          <w:sz w:val="18"/>
          <w:szCs w:val="18"/>
        </w:rPr>
        <w:t xml:space="preserve"> Charged in Court for Insulting Museveni</w:t>
      </w:r>
      <w:r w:rsidRPr="00474D56">
        <w:rPr>
          <w:rFonts w:cs="Times New Roman"/>
          <w:sz w:val="18"/>
          <w:szCs w:val="18"/>
        </w:rPr>
        <w:t xml:space="preserve">, </w:t>
      </w:r>
      <w:r w:rsidRPr="00474D56">
        <w:rPr>
          <w:rFonts w:cs="Times New Roman"/>
          <w:smallCaps/>
          <w:sz w:val="18"/>
          <w:szCs w:val="18"/>
        </w:rPr>
        <w:t>Daily Monitor</w:t>
      </w:r>
      <w:r w:rsidRPr="00474D56">
        <w:rPr>
          <w:rFonts w:cs="Times New Roman"/>
          <w:sz w:val="18"/>
          <w:szCs w:val="18"/>
        </w:rPr>
        <w:t xml:space="preserve"> (Apr. 10, 2017), </w:t>
      </w:r>
      <w:hyperlink r:id="rId47" w:history="1">
        <w:r w:rsidRPr="00474D56">
          <w:rPr>
            <w:rStyle w:val="Hyperlink"/>
            <w:rFonts w:cs="Times New Roman"/>
            <w:sz w:val="18"/>
            <w:szCs w:val="18"/>
          </w:rPr>
          <w:t>http://www.monitor.co.ug/News/National/Dr-Stella-Nyanzi-court-amid-heavy-police-deployment/688334-3884426-pb9rfmz/index.html</w:t>
        </w:r>
      </w:hyperlink>
      <w:r w:rsidRPr="00474D56">
        <w:rPr>
          <w:rFonts w:cs="Times New Roman"/>
          <w:sz w:val="18"/>
          <w:szCs w:val="18"/>
          <w:lang w:eastAsia="ko-KR"/>
        </w:rPr>
        <w:t xml:space="preserve">. </w:t>
      </w:r>
    </w:p>
  </w:footnote>
  <w:footnote w:id="94">
    <w:p w14:paraId="630FBDB6" w14:textId="08313DB4" w:rsidR="00AF3493" w:rsidRPr="00474D56" w:rsidRDefault="00AF3493" w:rsidP="00F340FD">
      <w:pPr>
        <w:pStyle w:val="Heading1"/>
        <w:shd w:val="clear" w:color="auto" w:fill="FFFFFF"/>
        <w:spacing w:before="0" w:beforeAutospacing="0" w:after="0" w:afterAutospacing="0"/>
        <w:rPr>
          <w:b w:val="0"/>
          <w:sz w:val="18"/>
          <w:szCs w:val="18"/>
        </w:rPr>
      </w:pPr>
      <w:r w:rsidRPr="00474D56">
        <w:rPr>
          <w:rStyle w:val="FootnoteReference"/>
          <w:b w:val="0"/>
          <w:sz w:val="18"/>
          <w:szCs w:val="18"/>
        </w:rPr>
        <w:footnoteRef/>
      </w:r>
      <w:r w:rsidRPr="00474D56">
        <w:rPr>
          <w:b w:val="0"/>
          <w:sz w:val="18"/>
          <w:szCs w:val="18"/>
        </w:rPr>
        <w:t xml:space="preserve"> Spear Team,</w:t>
      </w:r>
      <w:r w:rsidRPr="00474D56">
        <w:rPr>
          <w:b w:val="0"/>
          <w:bCs w:val="0"/>
          <w:color w:val="111111"/>
          <w:sz w:val="18"/>
          <w:szCs w:val="18"/>
        </w:rPr>
        <w:t xml:space="preserve"> </w:t>
      </w:r>
      <w:proofErr w:type="spellStart"/>
      <w:r w:rsidRPr="00474D56">
        <w:rPr>
          <w:b w:val="0"/>
          <w:bCs w:val="0"/>
          <w:i/>
          <w:color w:val="111111"/>
          <w:sz w:val="18"/>
          <w:szCs w:val="18"/>
        </w:rPr>
        <w:t>Dr</w:t>
      </w:r>
      <w:proofErr w:type="spellEnd"/>
      <w:r w:rsidRPr="00474D56">
        <w:rPr>
          <w:b w:val="0"/>
          <w:bCs w:val="0"/>
          <w:i/>
          <w:color w:val="111111"/>
          <w:sz w:val="18"/>
          <w:szCs w:val="18"/>
        </w:rPr>
        <w:t xml:space="preserve"> Stella </w:t>
      </w:r>
      <w:proofErr w:type="spellStart"/>
      <w:r w:rsidRPr="00474D56">
        <w:rPr>
          <w:b w:val="0"/>
          <w:bCs w:val="0"/>
          <w:i/>
          <w:color w:val="111111"/>
          <w:sz w:val="18"/>
          <w:szCs w:val="18"/>
        </w:rPr>
        <w:t>Nyanzi’s</w:t>
      </w:r>
      <w:proofErr w:type="spellEnd"/>
      <w:r w:rsidRPr="00474D56">
        <w:rPr>
          <w:b w:val="0"/>
          <w:bCs w:val="0"/>
          <w:i/>
          <w:color w:val="111111"/>
          <w:sz w:val="18"/>
          <w:szCs w:val="18"/>
        </w:rPr>
        <w:t xml:space="preserve"> Charge Sheet, Accused of Calling Museveni a “Pair of Buttocks” as Hundreds Wait Outside</w:t>
      </w:r>
      <w:r w:rsidRPr="00474D56">
        <w:rPr>
          <w:b w:val="0"/>
          <w:bCs w:val="0"/>
          <w:color w:val="111111"/>
          <w:sz w:val="18"/>
          <w:szCs w:val="18"/>
        </w:rPr>
        <w:t xml:space="preserve">, </w:t>
      </w:r>
      <w:r w:rsidRPr="00474D56">
        <w:rPr>
          <w:b w:val="0"/>
          <w:bCs w:val="0"/>
          <w:smallCaps/>
          <w:color w:val="111111"/>
          <w:sz w:val="18"/>
          <w:szCs w:val="18"/>
        </w:rPr>
        <w:t>The Spear News</w:t>
      </w:r>
      <w:r w:rsidRPr="00474D56">
        <w:rPr>
          <w:b w:val="0"/>
          <w:bCs w:val="0"/>
          <w:color w:val="111111"/>
          <w:sz w:val="18"/>
          <w:szCs w:val="18"/>
        </w:rPr>
        <w:t xml:space="preserve"> (Apr. 10, 2017), </w:t>
      </w:r>
      <w:r w:rsidRPr="00474D56">
        <w:rPr>
          <w:b w:val="0"/>
          <w:sz w:val="18"/>
          <w:szCs w:val="18"/>
        </w:rPr>
        <w:t xml:space="preserve"> </w:t>
      </w:r>
      <w:hyperlink r:id="rId48" w:history="1">
        <w:r w:rsidRPr="00474D56">
          <w:rPr>
            <w:rStyle w:val="Hyperlink"/>
            <w:b w:val="0"/>
            <w:sz w:val="18"/>
            <w:szCs w:val="18"/>
          </w:rPr>
          <w:t>https://thespearnews.com/2017/04/10/dr-stella-nyanzis-charge-sheet-accused-calling-museveni-pair-buttocks-hundreds-wait-outside/</w:t>
        </w:r>
      </w:hyperlink>
      <w:r w:rsidRPr="00474D56">
        <w:rPr>
          <w:b w:val="0"/>
          <w:sz w:val="18"/>
          <w:szCs w:val="18"/>
        </w:rPr>
        <w:t xml:space="preserve">. </w:t>
      </w:r>
    </w:p>
  </w:footnote>
  <w:footnote w:id="95">
    <w:p w14:paraId="4C4C5CC7" w14:textId="184BEDBC" w:rsidR="00AF3493" w:rsidRDefault="00AF3493">
      <w:pPr>
        <w:pStyle w:val="FootnoteText"/>
      </w:pPr>
      <w:r>
        <w:rPr>
          <w:rStyle w:val="FootnoteReference"/>
        </w:rPr>
        <w:footnoteRef/>
      </w:r>
      <w:r>
        <w:t xml:space="preserve"> </w:t>
      </w:r>
      <w:r w:rsidRPr="00474D56">
        <w:rPr>
          <w:rFonts w:cs="Times New Roman"/>
          <w:sz w:val="18"/>
          <w:szCs w:val="18"/>
        </w:rPr>
        <w:t>Spear Team,</w:t>
      </w:r>
      <w:r w:rsidRPr="00474D56">
        <w:rPr>
          <w:rFonts w:cs="Times New Roman"/>
          <w:bCs/>
          <w:color w:val="111111"/>
          <w:sz w:val="18"/>
          <w:szCs w:val="18"/>
        </w:rPr>
        <w:t xml:space="preserve"> </w:t>
      </w:r>
      <w:proofErr w:type="spellStart"/>
      <w:r w:rsidRPr="00474D56">
        <w:rPr>
          <w:rFonts w:cs="Times New Roman"/>
          <w:bCs/>
          <w:i/>
          <w:color w:val="111111"/>
          <w:sz w:val="18"/>
          <w:szCs w:val="18"/>
        </w:rPr>
        <w:t>Dr</w:t>
      </w:r>
      <w:proofErr w:type="spellEnd"/>
      <w:r w:rsidRPr="00474D56">
        <w:rPr>
          <w:rFonts w:cs="Times New Roman"/>
          <w:bCs/>
          <w:i/>
          <w:color w:val="111111"/>
          <w:sz w:val="18"/>
          <w:szCs w:val="18"/>
        </w:rPr>
        <w:t xml:space="preserve"> Stella </w:t>
      </w:r>
      <w:proofErr w:type="spellStart"/>
      <w:r w:rsidRPr="00474D56">
        <w:rPr>
          <w:rFonts w:cs="Times New Roman"/>
          <w:bCs/>
          <w:i/>
          <w:color w:val="111111"/>
          <w:sz w:val="18"/>
          <w:szCs w:val="18"/>
        </w:rPr>
        <w:t>Nyanzi’s</w:t>
      </w:r>
      <w:proofErr w:type="spellEnd"/>
      <w:r w:rsidRPr="00474D56">
        <w:rPr>
          <w:rFonts w:cs="Times New Roman"/>
          <w:bCs/>
          <w:i/>
          <w:color w:val="111111"/>
          <w:sz w:val="18"/>
          <w:szCs w:val="18"/>
        </w:rPr>
        <w:t xml:space="preserve"> Charge Sheet, Accused of Calling Museveni a “Pair of Buttocks” as Hundreds Wait Outside</w:t>
      </w:r>
      <w:r w:rsidRPr="00474D56">
        <w:rPr>
          <w:rFonts w:cs="Times New Roman"/>
          <w:bCs/>
          <w:color w:val="111111"/>
          <w:sz w:val="18"/>
          <w:szCs w:val="18"/>
        </w:rPr>
        <w:t xml:space="preserve">, </w:t>
      </w:r>
      <w:r w:rsidRPr="00474D56">
        <w:rPr>
          <w:rFonts w:cs="Times New Roman"/>
          <w:bCs/>
          <w:smallCaps/>
          <w:color w:val="111111"/>
          <w:sz w:val="18"/>
          <w:szCs w:val="18"/>
        </w:rPr>
        <w:t>The Spear News</w:t>
      </w:r>
      <w:r w:rsidRPr="00474D56">
        <w:rPr>
          <w:rFonts w:cs="Times New Roman"/>
          <w:bCs/>
          <w:color w:val="111111"/>
          <w:sz w:val="18"/>
          <w:szCs w:val="18"/>
        </w:rPr>
        <w:t xml:space="preserve"> (Apr. 10, 2017), </w:t>
      </w:r>
      <w:r w:rsidRPr="00474D56">
        <w:rPr>
          <w:rFonts w:cs="Times New Roman"/>
          <w:sz w:val="18"/>
          <w:szCs w:val="18"/>
        </w:rPr>
        <w:t xml:space="preserve"> </w:t>
      </w:r>
      <w:hyperlink r:id="rId49" w:history="1">
        <w:r w:rsidRPr="00474D56">
          <w:rPr>
            <w:rStyle w:val="Hyperlink"/>
            <w:rFonts w:cs="Times New Roman"/>
            <w:sz w:val="18"/>
            <w:szCs w:val="18"/>
          </w:rPr>
          <w:t>https://thespearnews.com/2017/04/10/dr-stella-nyanzis-charge-sheet-accused-calling-museveni-pair-buttocks-hundreds-wait-outside/</w:t>
        </w:r>
      </w:hyperlink>
      <w:r w:rsidRPr="00474D56">
        <w:rPr>
          <w:rFonts w:cs="Times New Roman"/>
          <w:sz w:val="18"/>
          <w:szCs w:val="18"/>
          <w:lang w:eastAsia="ko-KR"/>
        </w:rPr>
        <w:t>.</w:t>
      </w:r>
    </w:p>
  </w:footnote>
  <w:footnote w:id="96">
    <w:p w14:paraId="3D3001DE" w14:textId="34A65C93" w:rsidR="00AF3493" w:rsidRDefault="00AF3493">
      <w:pPr>
        <w:pStyle w:val="FootnoteText"/>
      </w:pPr>
      <w:r>
        <w:rPr>
          <w:rStyle w:val="FootnoteReference"/>
        </w:rPr>
        <w:footnoteRef/>
      </w:r>
      <w:r>
        <w:t xml:space="preserve"> </w:t>
      </w:r>
      <w:r w:rsidRPr="00474D56">
        <w:rPr>
          <w:rFonts w:cs="Times New Roman"/>
          <w:sz w:val="18"/>
          <w:szCs w:val="18"/>
        </w:rPr>
        <w:t>Spear Team,</w:t>
      </w:r>
      <w:r w:rsidRPr="00474D56">
        <w:rPr>
          <w:rFonts w:cs="Times New Roman"/>
          <w:bCs/>
          <w:color w:val="111111"/>
          <w:sz w:val="18"/>
          <w:szCs w:val="18"/>
        </w:rPr>
        <w:t xml:space="preserve"> </w:t>
      </w:r>
      <w:proofErr w:type="spellStart"/>
      <w:r w:rsidRPr="00474D56">
        <w:rPr>
          <w:rFonts w:cs="Times New Roman"/>
          <w:bCs/>
          <w:i/>
          <w:color w:val="111111"/>
          <w:sz w:val="18"/>
          <w:szCs w:val="18"/>
        </w:rPr>
        <w:t>Dr</w:t>
      </w:r>
      <w:proofErr w:type="spellEnd"/>
      <w:r w:rsidRPr="00474D56">
        <w:rPr>
          <w:rFonts w:cs="Times New Roman"/>
          <w:bCs/>
          <w:i/>
          <w:color w:val="111111"/>
          <w:sz w:val="18"/>
          <w:szCs w:val="18"/>
        </w:rPr>
        <w:t xml:space="preserve"> Stella </w:t>
      </w:r>
      <w:proofErr w:type="spellStart"/>
      <w:r w:rsidRPr="00474D56">
        <w:rPr>
          <w:rFonts w:cs="Times New Roman"/>
          <w:bCs/>
          <w:i/>
          <w:color w:val="111111"/>
          <w:sz w:val="18"/>
          <w:szCs w:val="18"/>
        </w:rPr>
        <w:t>Nyanzi’s</w:t>
      </w:r>
      <w:proofErr w:type="spellEnd"/>
      <w:r w:rsidRPr="00474D56">
        <w:rPr>
          <w:rFonts w:cs="Times New Roman"/>
          <w:bCs/>
          <w:i/>
          <w:color w:val="111111"/>
          <w:sz w:val="18"/>
          <w:szCs w:val="18"/>
        </w:rPr>
        <w:t xml:space="preserve"> Charge Sheet, Accused of Calling Museveni a “Pair of Buttocks” as Hundreds Wait Outside</w:t>
      </w:r>
      <w:r w:rsidRPr="00474D56">
        <w:rPr>
          <w:rFonts w:cs="Times New Roman"/>
          <w:bCs/>
          <w:color w:val="111111"/>
          <w:sz w:val="18"/>
          <w:szCs w:val="18"/>
        </w:rPr>
        <w:t xml:space="preserve">, </w:t>
      </w:r>
      <w:r w:rsidRPr="00474D56">
        <w:rPr>
          <w:rFonts w:cs="Times New Roman"/>
          <w:bCs/>
          <w:smallCaps/>
          <w:color w:val="111111"/>
          <w:sz w:val="18"/>
          <w:szCs w:val="18"/>
        </w:rPr>
        <w:t>The Spear News</w:t>
      </w:r>
      <w:r w:rsidRPr="00474D56">
        <w:rPr>
          <w:rFonts w:cs="Times New Roman"/>
          <w:bCs/>
          <w:color w:val="111111"/>
          <w:sz w:val="18"/>
          <w:szCs w:val="18"/>
        </w:rPr>
        <w:t xml:space="preserve"> (Apr. 10, 2017), </w:t>
      </w:r>
      <w:r w:rsidRPr="00474D56">
        <w:rPr>
          <w:rFonts w:cs="Times New Roman"/>
          <w:sz w:val="18"/>
          <w:szCs w:val="18"/>
        </w:rPr>
        <w:t xml:space="preserve"> </w:t>
      </w:r>
      <w:hyperlink r:id="rId50" w:history="1">
        <w:r w:rsidRPr="00474D56">
          <w:rPr>
            <w:rStyle w:val="Hyperlink"/>
            <w:rFonts w:cs="Times New Roman"/>
            <w:sz w:val="18"/>
            <w:szCs w:val="18"/>
          </w:rPr>
          <w:t>https://thespearnews.com/2017/04/10/dr-stella-nyanzis-charge-sheet-accused-calling-museveni-pair-buttocks-hundreds-wait-outside/</w:t>
        </w:r>
      </w:hyperlink>
      <w:r w:rsidRPr="00474D56">
        <w:rPr>
          <w:rFonts w:cs="Times New Roman"/>
          <w:sz w:val="18"/>
          <w:szCs w:val="18"/>
          <w:lang w:eastAsia="ko-KR"/>
        </w:rPr>
        <w:t>.</w:t>
      </w:r>
    </w:p>
  </w:footnote>
  <w:footnote w:id="97">
    <w:p w14:paraId="5C46F3E7" w14:textId="02D1143C"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Amnesty International, </w:t>
      </w:r>
      <w:r w:rsidRPr="00474D56">
        <w:rPr>
          <w:rFonts w:cs="Times New Roman"/>
          <w:bCs/>
          <w:i/>
          <w:color w:val="000000"/>
          <w:sz w:val="18"/>
          <w:szCs w:val="18"/>
        </w:rPr>
        <w:t>Uganda: Detention of feminist academic for criticizing president a travesty</w:t>
      </w:r>
      <w:r w:rsidRPr="00474D56">
        <w:rPr>
          <w:rFonts w:cs="Times New Roman"/>
          <w:bCs/>
          <w:color w:val="000000"/>
          <w:sz w:val="18"/>
          <w:szCs w:val="18"/>
        </w:rPr>
        <w:t xml:space="preserve">, </w:t>
      </w:r>
      <w:r w:rsidRPr="00474D56">
        <w:rPr>
          <w:rFonts w:cs="Times New Roman"/>
          <w:bCs/>
          <w:smallCaps/>
          <w:color w:val="000000"/>
          <w:sz w:val="18"/>
          <w:szCs w:val="18"/>
        </w:rPr>
        <w:t>Amnesty International</w:t>
      </w:r>
      <w:r w:rsidRPr="00474D56">
        <w:rPr>
          <w:rFonts w:cs="Times New Roman"/>
          <w:bCs/>
          <w:color w:val="000000"/>
          <w:sz w:val="18"/>
          <w:szCs w:val="18"/>
        </w:rPr>
        <w:t xml:space="preserve"> (Apr. 10, 2017), </w:t>
      </w:r>
      <w:hyperlink r:id="rId51" w:history="1">
        <w:r w:rsidRPr="00474D56">
          <w:rPr>
            <w:rStyle w:val="Hyperlink"/>
            <w:rFonts w:cs="Times New Roman"/>
            <w:sz w:val="18"/>
            <w:szCs w:val="18"/>
          </w:rPr>
          <w:t>https://www.amnesty.org/en/latest/news/2017/04/uganda-detention-of-feminist-academic-for-criticizing-president-a-travesty/</w:t>
        </w:r>
      </w:hyperlink>
      <w:r w:rsidRPr="00474D56">
        <w:rPr>
          <w:rFonts w:cs="Times New Roman"/>
          <w:sz w:val="18"/>
          <w:szCs w:val="18"/>
          <w:lang w:eastAsia="ko-KR"/>
        </w:rPr>
        <w:t xml:space="preserve">. </w:t>
      </w:r>
    </w:p>
  </w:footnote>
  <w:footnote w:id="98">
    <w:p w14:paraId="2907C3C7" w14:textId="49F6C164"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Derrick </w:t>
      </w:r>
      <w:proofErr w:type="spellStart"/>
      <w:r w:rsidRPr="00474D56">
        <w:rPr>
          <w:rFonts w:cs="Times New Roman"/>
          <w:sz w:val="18"/>
          <w:szCs w:val="18"/>
        </w:rPr>
        <w:t>Kiyonaga</w:t>
      </w:r>
      <w:proofErr w:type="spellEnd"/>
      <w:r w:rsidRPr="00474D56">
        <w:rPr>
          <w:rFonts w:cs="Times New Roman"/>
          <w:sz w:val="18"/>
          <w:szCs w:val="18"/>
        </w:rPr>
        <w:t xml:space="preserve">, </w:t>
      </w:r>
      <w:r w:rsidRPr="00474D56">
        <w:rPr>
          <w:rFonts w:cs="Times New Roman"/>
          <w:i/>
          <w:sz w:val="18"/>
          <w:szCs w:val="18"/>
        </w:rPr>
        <w:t xml:space="preserve">Uganda: How the State Ambushed </w:t>
      </w:r>
      <w:proofErr w:type="spellStart"/>
      <w:r w:rsidRPr="00474D56">
        <w:rPr>
          <w:rFonts w:cs="Times New Roman"/>
          <w:i/>
          <w:sz w:val="18"/>
          <w:szCs w:val="18"/>
        </w:rPr>
        <w:t>Nyanzi</w:t>
      </w:r>
      <w:proofErr w:type="spellEnd"/>
      <w:r w:rsidRPr="00474D56">
        <w:rPr>
          <w:rFonts w:cs="Times New Roman"/>
          <w:i/>
          <w:sz w:val="18"/>
          <w:szCs w:val="18"/>
        </w:rPr>
        <w:t xml:space="preserve"> With Insanity Claim</w:t>
      </w:r>
      <w:r w:rsidRPr="00474D56">
        <w:rPr>
          <w:rFonts w:cs="Times New Roman"/>
          <w:sz w:val="18"/>
          <w:szCs w:val="18"/>
        </w:rPr>
        <w:t xml:space="preserve">, </w:t>
      </w:r>
      <w:proofErr w:type="spellStart"/>
      <w:r w:rsidRPr="00474D56">
        <w:rPr>
          <w:rFonts w:cs="Times New Roman"/>
          <w:smallCaps/>
          <w:sz w:val="18"/>
          <w:szCs w:val="18"/>
        </w:rPr>
        <w:t>AllAfrica</w:t>
      </w:r>
      <w:proofErr w:type="spellEnd"/>
      <w:r w:rsidRPr="00474D56">
        <w:rPr>
          <w:rFonts w:cs="Times New Roman"/>
          <w:sz w:val="18"/>
          <w:szCs w:val="18"/>
        </w:rPr>
        <w:t xml:space="preserve"> (Apr. 12, 2017), </w:t>
      </w:r>
      <w:hyperlink r:id="rId52" w:history="1">
        <w:r w:rsidRPr="00474D56">
          <w:rPr>
            <w:rStyle w:val="Hyperlink"/>
            <w:rFonts w:cs="Times New Roman"/>
            <w:sz w:val="18"/>
            <w:szCs w:val="18"/>
          </w:rPr>
          <w:t>http://allafrica.com/stories/201704120365.html</w:t>
        </w:r>
      </w:hyperlink>
      <w:r w:rsidRPr="00474D56">
        <w:rPr>
          <w:rFonts w:cs="Times New Roman"/>
          <w:sz w:val="18"/>
          <w:szCs w:val="18"/>
          <w:lang w:eastAsia="ko-KR"/>
        </w:rPr>
        <w:t xml:space="preserve">. </w:t>
      </w:r>
    </w:p>
  </w:footnote>
  <w:footnote w:id="99">
    <w:p w14:paraId="14AD2688" w14:textId="2994A5B5"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hyperlink r:id="rId53" w:history="1">
        <w:r w:rsidRPr="00474D56">
          <w:rPr>
            <w:rStyle w:val="Hyperlink"/>
            <w:rFonts w:cs="Times New Roman"/>
            <w:sz w:val="18"/>
            <w:szCs w:val="18"/>
          </w:rPr>
          <w:t>http://matookerepublic.com/2017/04/10/stella-nyanzi-to-undergo-mental-examination-but-still-faces-two-weeks-temporary-detention-at-luzira-prison-referral-hospital/</w:t>
        </w:r>
      </w:hyperlink>
      <w:r w:rsidRPr="00474D56">
        <w:rPr>
          <w:rFonts w:cs="Times New Roman"/>
          <w:sz w:val="18"/>
          <w:szCs w:val="18"/>
        </w:rPr>
        <w:t xml:space="preserve">. </w:t>
      </w:r>
    </w:p>
  </w:footnote>
  <w:footnote w:id="100">
    <w:p w14:paraId="29EE817C" w14:textId="6ACBE974"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Derrick </w:t>
      </w:r>
      <w:proofErr w:type="spellStart"/>
      <w:r w:rsidRPr="00474D56">
        <w:rPr>
          <w:rFonts w:cs="Times New Roman"/>
          <w:sz w:val="18"/>
          <w:szCs w:val="18"/>
        </w:rPr>
        <w:t>Kiyonaga</w:t>
      </w:r>
      <w:proofErr w:type="spellEnd"/>
      <w:r w:rsidRPr="00474D56">
        <w:rPr>
          <w:rFonts w:cs="Times New Roman"/>
          <w:sz w:val="18"/>
          <w:szCs w:val="18"/>
        </w:rPr>
        <w:t xml:space="preserve">, </w:t>
      </w:r>
      <w:r w:rsidRPr="00474D56">
        <w:rPr>
          <w:rFonts w:cs="Times New Roman"/>
          <w:i/>
          <w:sz w:val="18"/>
          <w:szCs w:val="18"/>
        </w:rPr>
        <w:t xml:space="preserve">Uganda: How the State Ambushed </w:t>
      </w:r>
      <w:proofErr w:type="spellStart"/>
      <w:r w:rsidRPr="00474D56">
        <w:rPr>
          <w:rFonts w:cs="Times New Roman"/>
          <w:i/>
          <w:sz w:val="18"/>
          <w:szCs w:val="18"/>
        </w:rPr>
        <w:t>Nyanzi</w:t>
      </w:r>
      <w:proofErr w:type="spellEnd"/>
      <w:r w:rsidRPr="00474D56">
        <w:rPr>
          <w:rFonts w:cs="Times New Roman"/>
          <w:i/>
          <w:sz w:val="18"/>
          <w:szCs w:val="18"/>
        </w:rPr>
        <w:t xml:space="preserve"> With Insanity Claim</w:t>
      </w:r>
      <w:r w:rsidRPr="00474D56">
        <w:rPr>
          <w:rFonts w:cs="Times New Roman"/>
          <w:sz w:val="18"/>
          <w:szCs w:val="18"/>
        </w:rPr>
        <w:t xml:space="preserve">, </w:t>
      </w:r>
      <w:proofErr w:type="spellStart"/>
      <w:r w:rsidRPr="00474D56">
        <w:rPr>
          <w:rFonts w:cs="Times New Roman"/>
          <w:smallCaps/>
          <w:sz w:val="18"/>
          <w:szCs w:val="18"/>
        </w:rPr>
        <w:t>AllAfrica</w:t>
      </w:r>
      <w:proofErr w:type="spellEnd"/>
      <w:r w:rsidRPr="00474D56">
        <w:rPr>
          <w:rFonts w:cs="Times New Roman"/>
          <w:sz w:val="18"/>
          <w:szCs w:val="18"/>
        </w:rPr>
        <w:t xml:space="preserve"> (Apr. 12, 2017), </w:t>
      </w:r>
      <w:hyperlink r:id="rId54" w:history="1">
        <w:r w:rsidRPr="00474D56">
          <w:rPr>
            <w:rStyle w:val="Hyperlink"/>
            <w:rFonts w:cs="Times New Roman"/>
            <w:sz w:val="18"/>
            <w:szCs w:val="18"/>
          </w:rPr>
          <w:t>http://allafrica.com/stories/201704120365.html</w:t>
        </w:r>
      </w:hyperlink>
      <w:r w:rsidRPr="00474D56">
        <w:rPr>
          <w:rFonts w:cs="Times New Roman"/>
          <w:sz w:val="18"/>
          <w:szCs w:val="18"/>
          <w:lang w:eastAsia="ko-KR"/>
        </w:rPr>
        <w:t xml:space="preserve">. </w:t>
      </w:r>
    </w:p>
  </w:footnote>
  <w:footnote w:id="101">
    <w:p w14:paraId="3DEA43DE" w14:textId="2BC7FE6E"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Derrick </w:t>
      </w:r>
      <w:proofErr w:type="spellStart"/>
      <w:r w:rsidRPr="00474D56">
        <w:rPr>
          <w:rFonts w:cs="Times New Roman"/>
          <w:sz w:val="18"/>
          <w:szCs w:val="18"/>
        </w:rPr>
        <w:t>Kiyonaga</w:t>
      </w:r>
      <w:proofErr w:type="spellEnd"/>
      <w:r w:rsidRPr="00474D56">
        <w:rPr>
          <w:rFonts w:cs="Times New Roman"/>
          <w:sz w:val="18"/>
          <w:szCs w:val="18"/>
        </w:rPr>
        <w:t xml:space="preserve">, </w:t>
      </w:r>
      <w:r w:rsidRPr="00474D56">
        <w:rPr>
          <w:rFonts w:cs="Times New Roman"/>
          <w:i/>
          <w:sz w:val="18"/>
          <w:szCs w:val="18"/>
        </w:rPr>
        <w:t xml:space="preserve">Uganda: How the State Ambushed </w:t>
      </w:r>
      <w:proofErr w:type="spellStart"/>
      <w:r w:rsidRPr="00474D56">
        <w:rPr>
          <w:rFonts w:cs="Times New Roman"/>
          <w:i/>
          <w:sz w:val="18"/>
          <w:szCs w:val="18"/>
        </w:rPr>
        <w:t>Nyanzi</w:t>
      </w:r>
      <w:proofErr w:type="spellEnd"/>
      <w:r w:rsidRPr="00474D56">
        <w:rPr>
          <w:rFonts w:cs="Times New Roman"/>
          <w:i/>
          <w:sz w:val="18"/>
          <w:szCs w:val="18"/>
        </w:rPr>
        <w:t xml:space="preserve"> With Insanity Claim</w:t>
      </w:r>
      <w:r w:rsidRPr="00474D56">
        <w:rPr>
          <w:rFonts w:cs="Times New Roman"/>
          <w:sz w:val="18"/>
          <w:szCs w:val="18"/>
        </w:rPr>
        <w:t xml:space="preserve">, </w:t>
      </w:r>
      <w:proofErr w:type="spellStart"/>
      <w:r w:rsidRPr="00474D56">
        <w:rPr>
          <w:rFonts w:cs="Times New Roman"/>
          <w:smallCaps/>
          <w:sz w:val="18"/>
          <w:szCs w:val="18"/>
        </w:rPr>
        <w:t>AllAfrica</w:t>
      </w:r>
      <w:proofErr w:type="spellEnd"/>
      <w:r w:rsidRPr="00474D56">
        <w:rPr>
          <w:rFonts w:cs="Times New Roman"/>
          <w:sz w:val="18"/>
          <w:szCs w:val="18"/>
        </w:rPr>
        <w:t xml:space="preserve"> (Apr. 12, 2017), </w:t>
      </w:r>
      <w:hyperlink r:id="rId55" w:history="1">
        <w:r w:rsidRPr="00474D56">
          <w:rPr>
            <w:rStyle w:val="Hyperlink"/>
            <w:rFonts w:cs="Times New Roman"/>
            <w:sz w:val="18"/>
            <w:szCs w:val="18"/>
          </w:rPr>
          <w:t>http://allafrica.com/stories/201704120365.html</w:t>
        </w:r>
      </w:hyperlink>
      <w:r w:rsidRPr="00474D56">
        <w:rPr>
          <w:rFonts w:cs="Times New Roman"/>
          <w:sz w:val="18"/>
          <w:szCs w:val="18"/>
          <w:lang w:eastAsia="ko-KR"/>
        </w:rPr>
        <w:t xml:space="preserve">. </w:t>
      </w:r>
    </w:p>
  </w:footnote>
  <w:footnote w:id="102">
    <w:p w14:paraId="5F3A82F9" w14:textId="5EDC847D"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Derrick </w:t>
      </w:r>
      <w:proofErr w:type="spellStart"/>
      <w:r w:rsidRPr="00474D56">
        <w:rPr>
          <w:rFonts w:cs="Times New Roman"/>
          <w:sz w:val="18"/>
          <w:szCs w:val="18"/>
        </w:rPr>
        <w:t>Kiyonaga</w:t>
      </w:r>
      <w:proofErr w:type="spellEnd"/>
      <w:r w:rsidRPr="00474D56">
        <w:rPr>
          <w:rFonts w:cs="Times New Roman"/>
          <w:sz w:val="18"/>
          <w:szCs w:val="18"/>
        </w:rPr>
        <w:t xml:space="preserve">, </w:t>
      </w:r>
      <w:r w:rsidRPr="00474D56">
        <w:rPr>
          <w:rFonts w:cs="Times New Roman"/>
          <w:i/>
          <w:sz w:val="18"/>
          <w:szCs w:val="18"/>
        </w:rPr>
        <w:t xml:space="preserve">Uganda: How the State Ambushed </w:t>
      </w:r>
      <w:proofErr w:type="spellStart"/>
      <w:r w:rsidRPr="00474D56">
        <w:rPr>
          <w:rFonts w:cs="Times New Roman"/>
          <w:i/>
          <w:sz w:val="18"/>
          <w:szCs w:val="18"/>
        </w:rPr>
        <w:t>Nyanzi</w:t>
      </w:r>
      <w:proofErr w:type="spellEnd"/>
      <w:r w:rsidRPr="00474D56">
        <w:rPr>
          <w:rFonts w:cs="Times New Roman"/>
          <w:i/>
          <w:sz w:val="18"/>
          <w:szCs w:val="18"/>
        </w:rPr>
        <w:t xml:space="preserve"> With Insanity Claim</w:t>
      </w:r>
      <w:r w:rsidRPr="00474D56">
        <w:rPr>
          <w:rFonts w:cs="Times New Roman"/>
          <w:sz w:val="18"/>
          <w:szCs w:val="18"/>
        </w:rPr>
        <w:t xml:space="preserve">, </w:t>
      </w:r>
      <w:proofErr w:type="spellStart"/>
      <w:r w:rsidRPr="00474D56">
        <w:rPr>
          <w:rFonts w:cs="Times New Roman"/>
          <w:smallCaps/>
          <w:sz w:val="18"/>
          <w:szCs w:val="18"/>
        </w:rPr>
        <w:t>AllAfrica</w:t>
      </w:r>
      <w:proofErr w:type="spellEnd"/>
      <w:r w:rsidRPr="00474D56">
        <w:rPr>
          <w:rFonts w:cs="Times New Roman"/>
          <w:sz w:val="18"/>
          <w:szCs w:val="18"/>
        </w:rPr>
        <w:t xml:space="preserve"> (Apr. 12, 2017), </w:t>
      </w:r>
      <w:hyperlink r:id="rId56" w:history="1">
        <w:r w:rsidRPr="00474D56">
          <w:rPr>
            <w:rStyle w:val="Hyperlink"/>
            <w:rFonts w:cs="Times New Roman"/>
            <w:sz w:val="18"/>
            <w:szCs w:val="18"/>
          </w:rPr>
          <w:t>http://allafrica.com/stories/201704120365.html</w:t>
        </w:r>
      </w:hyperlink>
      <w:r w:rsidRPr="00474D56">
        <w:rPr>
          <w:rFonts w:cs="Times New Roman"/>
          <w:sz w:val="18"/>
          <w:szCs w:val="18"/>
          <w:lang w:eastAsia="ko-KR"/>
        </w:rPr>
        <w:t xml:space="preserve">; The Associated Press, </w:t>
      </w:r>
      <w:r w:rsidRPr="00474D56">
        <w:rPr>
          <w:rFonts w:cs="Times New Roman"/>
          <w:i/>
          <w:sz w:val="18"/>
          <w:szCs w:val="18"/>
          <w:lang w:eastAsia="ko-KR"/>
        </w:rPr>
        <w:t>Uganda Charges, Jails Academic for Insulting the President</w:t>
      </w:r>
      <w:r w:rsidRPr="00474D56">
        <w:rPr>
          <w:rFonts w:cs="Times New Roman"/>
          <w:sz w:val="18"/>
          <w:szCs w:val="18"/>
          <w:lang w:eastAsia="ko-KR"/>
        </w:rPr>
        <w:t xml:space="preserve">, </w:t>
      </w:r>
      <w:r w:rsidRPr="00474D56">
        <w:rPr>
          <w:rFonts w:cs="Times New Roman"/>
          <w:smallCaps/>
          <w:sz w:val="18"/>
          <w:szCs w:val="18"/>
          <w:lang w:eastAsia="ko-KR"/>
        </w:rPr>
        <w:t>New York Times</w:t>
      </w:r>
      <w:r w:rsidRPr="00474D56">
        <w:rPr>
          <w:rFonts w:cs="Times New Roman"/>
          <w:sz w:val="18"/>
          <w:szCs w:val="18"/>
          <w:lang w:eastAsia="ko-KR"/>
        </w:rPr>
        <w:t xml:space="preserve"> (Apr. 10, 2017), </w:t>
      </w:r>
      <w:hyperlink r:id="rId57" w:history="1">
        <w:r w:rsidRPr="00474D56">
          <w:rPr>
            <w:rStyle w:val="Hyperlink"/>
            <w:rFonts w:cs="Times New Roman"/>
            <w:sz w:val="18"/>
            <w:szCs w:val="18"/>
          </w:rPr>
          <w:t>https://www.nytimes.com/aponline/2017/04/10/world/africa/ap-af-uganda-academic-arrested-.html</w:t>
        </w:r>
      </w:hyperlink>
      <w:r w:rsidRPr="00474D56">
        <w:rPr>
          <w:rFonts w:cs="Times New Roman"/>
          <w:sz w:val="18"/>
          <w:szCs w:val="18"/>
          <w:lang w:eastAsia="ko-KR"/>
        </w:rPr>
        <w:t xml:space="preserve">. </w:t>
      </w:r>
    </w:p>
  </w:footnote>
  <w:footnote w:id="103">
    <w:p w14:paraId="62BF76CD" w14:textId="1A014FC4"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David </w:t>
      </w:r>
      <w:proofErr w:type="spellStart"/>
      <w:r w:rsidRPr="00474D56">
        <w:rPr>
          <w:rFonts w:cs="Times New Roman"/>
          <w:sz w:val="18"/>
          <w:szCs w:val="18"/>
        </w:rPr>
        <w:t>Goldblatt</w:t>
      </w:r>
      <w:proofErr w:type="spellEnd"/>
      <w:r w:rsidRPr="00474D56">
        <w:rPr>
          <w:rFonts w:cs="Times New Roman"/>
          <w:sz w:val="18"/>
          <w:szCs w:val="18"/>
        </w:rPr>
        <w:t xml:space="preserve">, </w:t>
      </w:r>
      <w:r w:rsidRPr="00474D56">
        <w:rPr>
          <w:rFonts w:cs="Times New Roman"/>
          <w:i/>
          <w:sz w:val="18"/>
          <w:szCs w:val="18"/>
        </w:rPr>
        <w:t>The Prison Where Murderers Play for Manchester United</w:t>
      </w:r>
      <w:r w:rsidRPr="00474D56">
        <w:rPr>
          <w:rFonts w:cs="Times New Roman"/>
          <w:sz w:val="18"/>
          <w:szCs w:val="18"/>
        </w:rPr>
        <w:t xml:space="preserve">, </w:t>
      </w:r>
      <w:r w:rsidRPr="00474D56">
        <w:rPr>
          <w:rFonts w:cs="Times New Roman"/>
          <w:smallCaps/>
          <w:sz w:val="18"/>
          <w:szCs w:val="18"/>
        </w:rPr>
        <w:t>Guardian</w:t>
      </w:r>
      <w:r w:rsidRPr="00474D56">
        <w:rPr>
          <w:rFonts w:cs="Times New Roman"/>
          <w:sz w:val="18"/>
          <w:szCs w:val="18"/>
        </w:rPr>
        <w:t xml:space="preserve"> (May 28, 2015), </w:t>
      </w:r>
      <w:hyperlink r:id="rId58" w:history="1">
        <w:r w:rsidRPr="00474D56">
          <w:rPr>
            <w:rStyle w:val="Hyperlink"/>
            <w:rFonts w:cs="Times New Roman"/>
            <w:sz w:val="18"/>
            <w:szCs w:val="18"/>
          </w:rPr>
          <w:t>https://www.theguardian.com/football/2015/may/28/the-prison-where-murderers-play-for-manchester-united</w:t>
        </w:r>
      </w:hyperlink>
      <w:r w:rsidRPr="00474D56">
        <w:rPr>
          <w:rFonts w:cs="Times New Roman"/>
          <w:sz w:val="18"/>
          <w:szCs w:val="18"/>
          <w:lang w:eastAsia="ko-KR"/>
        </w:rPr>
        <w:t xml:space="preserve">. </w:t>
      </w:r>
    </w:p>
  </w:footnote>
  <w:footnote w:id="104">
    <w:p w14:paraId="663D8956" w14:textId="6E5CE7A1"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Giles </w:t>
      </w:r>
      <w:proofErr w:type="spellStart"/>
      <w:r w:rsidRPr="00474D56">
        <w:rPr>
          <w:rFonts w:cs="Times New Roman"/>
          <w:sz w:val="18"/>
          <w:szCs w:val="18"/>
        </w:rPr>
        <w:t>Muhame</w:t>
      </w:r>
      <w:proofErr w:type="spellEnd"/>
      <w:r w:rsidRPr="00474D56">
        <w:rPr>
          <w:rFonts w:cs="Times New Roman"/>
          <w:sz w:val="18"/>
          <w:szCs w:val="18"/>
        </w:rPr>
        <w:t xml:space="preserve">, </w:t>
      </w:r>
      <w:r w:rsidRPr="00474D56">
        <w:rPr>
          <w:rFonts w:cs="Times New Roman"/>
          <w:i/>
          <w:sz w:val="18"/>
          <w:szCs w:val="18"/>
        </w:rPr>
        <w:t xml:space="preserve">Opondo: Stella </w:t>
      </w:r>
      <w:proofErr w:type="spellStart"/>
      <w:r w:rsidRPr="00474D56">
        <w:rPr>
          <w:rFonts w:cs="Times New Roman"/>
          <w:i/>
          <w:sz w:val="18"/>
          <w:szCs w:val="18"/>
        </w:rPr>
        <w:t>Nyanzi</w:t>
      </w:r>
      <w:proofErr w:type="spellEnd"/>
      <w:r w:rsidRPr="00474D56">
        <w:rPr>
          <w:rFonts w:cs="Times New Roman"/>
          <w:i/>
          <w:sz w:val="18"/>
          <w:szCs w:val="18"/>
        </w:rPr>
        <w:t xml:space="preserve"> Saga Not Properly Managed</w:t>
      </w:r>
      <w:r w:rsidRPr="00474D56">
        <w:rPr>
          <w:rFonts w:cs="Times New Roman"/>
          <w:sz w:val="18"/>
          <w:szCs w:val="18"/>
        </w:rPr>
        <w:t xml:space="preserve">, </w:t>
      </w:r>
      <w:r w:rsidRPr="00474D56">
        <w:rPr>
          <w:rFonts w:cs="Times New Roman"/>
          <w:smallCaps/>
          <w:sz w:val="18"/>
          <w:szCs w:val="18"/>
        </w:rPr>
        <w:t>Chimp Reports</w:t>
      </w:r>
      <w:r w:rsidRPr="00474D56">
        <w:rPr>
          <w:rFonts w:cs="Times New Roman"/>
          <w:sz w:val="18"/>
          <w:szCs w:val="18"/>
        </w:rPr>
        <w:t xml:space="preserve"> (Apr. 11, 2017), </w:t>
      </w:r>
      <w:hyperlink r:id="rId59" w:history="1">
        <w:r w:rsidRPr="00474D56">
          <w:rPr>
            <w:rStyle w:val="Hyperlink"/>
            <w:rFonts w:cs="Times New Roman"/>
            <w:sz w:val="18"/>
            <w:szCs w:val="18"/>
          </w:rPr>
          <w:t>http://www.chimpreports.com/opondo-stella-nyanzi-saga-not-properly-managed/</w:t>
        </w:r>
      </w:hyperlink>
      <w:r w:rsidRPr="00474D56">
        <w:rPr>
          <w:rFonts w:cs="Times New Roman"/>
          <w:sz w:val="18"/>
          <w:szCs w:val="18"/>
        </w:rPr>
        <w:t xml:space="preserve">. </w:t>
      </w:r>
    </w:p>
  </w:footnote>
  <w:footnote w:id="105">
    <w:p w14:paraId="61CA938A" w14:textId="5D78C071"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Giles </w:t>
      </w:r>
      <w:proofErr w:type="spellStart"/>
      <w:r w:rsidRPr="00474D56">
        <w:rPr>
          <w:rFonts w:cs="Times New Roman"/>
          <w:sz w:val="18"/>
          <w:szCs w:val="18"/>
        </w:rPr>
        <w:t>Muhame</w:t>
      </w:r>
      <w:proofErr w:type="spellEnd"/>
      <w:r w:rsidRPr="00474D56">
        <w:rPr>
          <w:rFonts w:cs="Times New Roman"/>
          <w:sz w:val="18"/>
          <w:szCs w:val="18"/>
        </w:rPr>
        <w:t xml:space="preserve">, </w:t>
      </w:r>
      <w:r w:rsidRPr="00474D56">
        <w:rPr>
          <w:rFonts w:cs="Times New Roman"/>
          <w:i/>
          <w:sz w:val="18"/>
          <w:szCs w:val="18"/>
        </w:rPr>
        <w:t xml:space="preserve">Opondo: Stella </w:t>
      </w:r>
      <w:proofErr w:type="spellStart"/>
      <w:r w:rsidRPr="00474D56">
        <w:rPr>
          <w:rFonts w:cs="Times New Roman"/>
          <w:i/>
          <w:sz w:val="18"/>
          <w:szCs w:val="18"/>
        </w:rPr>
        <w:t>Nyanzi</w:t>
      </w:r>
      <w:proofErr w:type="spellEnd"/>
      <w:r w:rsidRPr="00474D56">
        <w:rPr>
          <w:rFonts w:cs="Times New Roman"/>
          <w:i/>
          <w:sz w:val="18"/>
          <w:szCs w:val="18"/>
        </w:rPr>
        <w:t xml:space="preserve"> Saga Not Properly Managed</w:t>
      </w:r>
      <w:r w:rsidRPr="00474D56">
        <w:rPr>
          <w:rFonts w:cs="Times New Roman"/>
          <w:sz w:val="18"/>
          <w:szCs w:val="18"/>
        </w:rPr>
        <w:t xml:space="preserve">, </w:t>
      </w:r>
      <w:r w:rsidRPr="00474D56">
        <w:rPr>
          <w:rFonts w:cs="Times New Roman"/>
          <w:smallCaps/>
          <w:sz w:val="18"/>
          <w:szCs w:val="18"/>
        </w:rPr>
        <w:t>Chimp Reports</w:t>
      </w:r>
      <w:r w:rsidRPr="00474D56">
        <w:rPr>
          <w:rFonts w:cs="Times New Roman"/>
          <w:sz w:val="18"/>
          <w:szCs w:val="18"/>
        </w:rPr>
        <w:t xml:space="preserve"> (Apr. 11, 2017), </w:t>
      </w:r>
      <w:hyperlink r:id="rId60" w:history="1">
        <w:r w:rsidRPr="00474D56">
          <w:rPr>
            <w:rStyle w:val="Hyperlink"/>
            <w:rFonts w:cs="Times New Roman"/>
            <w:sz w:val="18"/>
            <w:szCs w:val="18"/>
          </w:rPr>
          <w:t>http://www.chimpreports.com/opondo-stella-nyanzi-saga-not-properly-managed/</w:t>
        </w:r>
      </w:hyperlink>
      <w:r w:rsidRPr="00474D56">
        <w:rPr>
          <w:rFonts w:cs="Times New Roman"/>
          <w:sz w:val="18"/>
          <w:szCs w:val="18"/>
        </w:rPr>
        <w:t>.</w:t>
      </w:r>
    </w:p>
  </w:footnote>
  <w:footnote w:id="106">
    <w:p w14:paraId="338AF32B" w14:textId="4D9AECDC"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sz w:val="18"/>
          <w:szCs w:val="18"/>
          <w:lang w:eastAsia="ko-KR"/>
        </w:rPr>
        <w:t xml:space="preserve">The Associated Press, </w:t>
      </w:r>
      <w:r w:rsidRPr="00474D56">
        <w:rPr>
          <w:rFonts w:cs="Times New Roman"/>
          <w:i/>
          <w:sz w:val="18"/>
          <w:szCs w:val="18"/>
          <w:lang w:eastAsia="ko-KR"/>
        </w:rPr>
        <w:t>Uganda Charges, Jails Academic for Insulting the President</w:t>
      </w:r>
      <w:r w:rsidRPr="00474D56">
        <w:rPr>
          <w:rFonts w:cs="Times New Roman"/>
          <w:sz w:val="18"/>
          <w:szCs w:val="18"/>
          <w:lang w:eastAsia="ko-KR"/>
        </w:rPr>
        <w:t xml:space="preserve">, </w:t>
      </w:r>
      <w:r w:rsidRPr="00474D56">
        <w:rPr>
          <w:rFonts w:cs="Times New Roman"/>
          <w:smallCaps/>
          <w:sz w:val="18"/>
          <w:szCs w:val="18"/>
          <w:lang w:eastAsia="ko-KR"/>
        </w:rPr>
        <w:t>New York Times</w:t>
      </w:r>
      <w:r w:rsidRPr="00474D56">
        <w:rPr>
          <w:rFonts w:cs="Times New Roman"/>
          <w:sz w:val="18"/>
          <w:szCs w:val="18"/>
          <w:lang w:eastAsia="ko-KR"/>
        </w:rPr>
        <w:t xml:space="preserve"> (Apr. 10, 2017), </w:t>
      </w:r>
      <w:hyperlink r:id="rId61" w:history="1">
        <w:r w:rsidRPr="00474D56">
          <w:rPr>
            <w:rStyle w:val="Hyperlink"/>
            <w:rFonts w:cs="Times New Roman"/>
            <w:sz w:val="18"/>
            <w:szCs w:val="18"/>
          </w:rPr>
          <w:t>https://www.nytimes.com/aponline/2017/04/10/world/africa/ap-af-uganda-academic-arrested-.html</w:t>
        </w:r>
      </w:hyperlink>
      <w:r w:rsidRPr="00474D56">
        <w:rPr>
          <w:rFonts w:cs="Times New Roman"/>
          <w:sz w:val="18"/>
          <w:szCs w:val="18"/>
          <w:lang w:eastAsia="ko-KR"/>
        </w:rPr>
        <w:t xml:space="preserve">; Emmanuel </w:t>
      </w:r>
      <w:proofErr w:type="spellStart"/>
      <w:r w:rsidRPr="00474D56">
        <w:rPr>
          <w:rFonts w:cs="Times New Roman"/>
          <w:sz w:val="18"/>
          <w:szCs w:val="18"/>
          <w:lang w:eastAsia="ko-KR"/>
        </w:rPr>
        <w:t>Ainebyoona</w:t>
      </w:r>
      <w:proofErr w:type="spellEnd"/>
      <w:r w:rsidRPr="00474D56">
        <w:rPr>
          <w:rFonts w:cs="Times New Roman"/>
          <w:sz w:val="18"/>
          <w:szCs w:val="18"/>
          <w:lang w:eastAsia="ko-KR"/>
        </w:rPr>
        <w:t xml:space="preserve">, </w:t>
      </w:r>
      <w:proofErr w:type="spellStart"/>
      <w:r w:rsidRPr="00474D56">
        <w:rPr>
          <w:rFonts w:cs="Times New Roman"/>
          <w:i/>
          <w:sz w:val="18"/>
          <w:szCs w:val="18"/>
          <w:lang w:eastAsia="ko-KR"/>
        </w:rPr>
        <w:t>Dr</w:t>
      </w:r>
      <w:proofErr w:type="spellEnd"/>
      <w:r w:rsidRPr="00474D56">
        <w:rPr>
          <w:rFonts w:cs="Times New Roman"/>
          <w:i/>
          <w:sz w:val="18"/>
          <w:szCs w:val="18"/>
          <w:lang w:eastAsia="ko-KR"/>
        </w:rPr>
        <w:t xml:space="preserve"> </w:t>
      </w:r>
      <w:proofErr w:type="spellStart"/>
      <w:r w:rsidRPr="00474D56">
        <w:rPr>
          <w:rFonts w:cs="Times New Roman"/>
          <w:i/>
          <w:sz w:val="18"/>
          <w:szCs w:val="18"/>
          <w:lang w:eastAsia="ko-KR"/>
        </w:rPr>
        <w:t>Nyanzi</w:t>
      </w:r>
      <w:proofErr w:type="spellEnd"/>
      <w:r w:rsidRPr="00474D56">
        <w:rPr>
          <w:rFonts w:cs="Times New Roman"/>
          <w:i/>
          <w:sz w:val="18"/>
          <w:szCs w:val="18"/>
          <w:lang w:eastAsia="ko-KR"/>
        </w:rPr>
        <w:t xml:space="preserve"> Fights Doctors to Stop Medical Examination</w:t>
      </w:r>
      <w:r w:rsidRPr="00474D56">
        <w:rPr>
          <w:rFonts w:cs="Times New Roman"/>
          <w:sz w:val="18"/>
          <w:szCs w:val="18"/>
          <w:lang w:eastAsia="ko-KR"/>
        </w:rPr>
        <w:t xml:space="preserve">, </w:t>
      </w:r>
      <w:r w:rsidRPr="00474D56">
        <w:rPr>
          <w:rFonts w:cs="Times New Roman"/>
          <w:smallCaps/>
          <w:sz w:val="18"/>
          <w:szCs w:val="18"/>
          <w:lang w:eastAsia="ko-KR"/>
        </w:rPr>
        <w:t>Daily Monitor</w:t>
      </w:r>
      <w:r w:rsidRPr="00474D56">
        <w:rPr>
          <w:rFonts w:cs="Times New Roman"/>
          <w:sz w:val="18"/>
          <w:szCs w:val="18"/>
          <w:lang w:eastAsia="ko-KR"/>
        </w:rPr>
        <w:t xml:space="preserve"> (Apr. 12, 2017), </w:t>
      </w:r>
      <w:hyperlink r:id="rId62" w:history="1">
        <w:r w:rsidRPr="00474D56">
          <w:rPr>
            <w:rStyle w:val="Hyperlink"/>
            <w:rFonts w:cs="Times New Roman"/>
            <w:sz w:val="18"/>
            <w:szCs w:val="18"/>
            <w:lang w:eastAsia="ko-KR"/>
          </w:rPr>
          <w:t>http://www.monitor.co.ug/News/National/Dr-Nyanzi-fights-doctors-to-stop-medical-examination/688334-3886694-keo07u/index.html</w:t>
        </w:r>
      </w:hyperlink>
      <w:r w:rsidRPr="00474D56">
        <w:rPr>
          <w:rFonts w:cs="Times New Roman"/>
          <w:sz w:val="18"/>
          <w:szCs w:val="18"/>
          <w:lang w:eastAsia="ko-KR"/>
        </w:rPr>
        <w:t xml:space="preserve">. </w:t>
      </w:r>
    </w:p>
  </w:footnote>
  <w:footnote w:id="107">
    <w:p w14:paraId="749F90E2" w14:textId="2736F034"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sz w:val="18"/>
          <w:szCs w:val="18"/>
          <w:lang w:eastAsia="ko-KR"/>
        </w:rPr>
        <w:t xml:space="preserve">The Associated Press, </w:t>
      </w:r>
      <w:r w:rsidRPr="00474D56">
        <w:rPr>
          <w:rFonts w:cs="Times New Roman"/>
          <w:i/>
          <w:sz w:val="18"/>
          <w:szCs w:val="18"/>
          <w:lang w:eastAsia="ko-KR"/>
        </w:rPr>
        <w:t>Uganda Charges, Jails Academic for Insulting the President</w:t>
      </w:r>
      <w:r w:rsidRPr="00474D56">
        <w:rPr>
          <w:rFonts w:cs="Times New Roman"/>
          <w:sz w:val="18"/>
          <w:szCs w:val="18"/>
          <w:lang w:eastAsia="ko-KR"/>
        </w:rPr>
        <w:t xml:space="preserve">, </w:t>
      </w:r>
      <w:r w:rsidRPr="00474D56">
        <w:rPr>
          <w:rFonts w:cs="Times New Roman"/>
          <w:smallCaps/>
          <w:sz w:val="18"/>
          <w:szCs w:val="18"/>
          <w:lang w:eastAsia="ko-KR"/>
        </w:rPr>
        <w:t>New York Times</w:t>
      </w:r>
      <w:r w:rsidRPr="00474D56">
        <w:rPr>
          <w:rFonts w:cs="Times New Roman"/>
          <w:sz w:val="18"/>
          <w:szCs w:val="18"/>
          <w:lang w:eastAsia="ko-KR"/>
        </w:rPr>
        <w:t xml:space="preserve"> (Apr. 10, 2017), </w:t>
      </w:r>
      <w:hyperlink r:id="rId63" w:history="1">
        <w:r w:rsidRPr="00474D56">
          <w:rPr>
            <w:rStyle w:val="Hyperlink"/>
            <w:rFonts w:cs="Times New Roman"/>
            <w:sz w:val="18"/>
            <w:szCs w:val="18"/>
          </w:rPr>
          <w:t>https://www.nytimes.com/aponline/2017/04/13/world/africa/ap-af-uganda-academic-arrested.html</w:t>
        </w:r>
      </w:hyperlink>
      <w:r w:rsidRPr="00474D56">
        <w:rPr>
          <w:rFonts w:cs="Times New Roman"/>
          <w:sz w:val="18"/>
          <w:szCs w:val="18"/>
          <w:lang w:eastAsia="ko-KR"/>
        </w:rPr>
        <w:t xml:space="preserve">. </w:t>
      </w:r>
    </w:p>
  </w:footnote>
  <w:footnote w:id="108">
    <w:p w14:paraId="2128F1E0" w14:textId="687417A1" w:rsidR="00AF3493" w:rsidRPr="005309EF" w:rsidRDefault="00AF3493">
      <w:pPr>
        <w:pStyle w:val="FootnoteText"/>
        <w:rPr>
          <w:rFonts w:cs="Times New Roman"/>
          <w:sz w:val="18"/>
          <w:szCs w:val="18"/>
        </w:rPr>
      </w:pPr>
      <w:r>
        <w:rPr>
          <w:rStyle w:val="FootnoteReference"/>
        </w:rPr>
        <w:footnoteRef/>
      </w:r>
      <w:r>
        <w:t xml:space="preserve"> </w:t>
      </w:r>
      <w:r w:rsidRPr="00474D56">
        <w:rPr>
          <w:rFonts w:cs="Times New Roman"/>
          <w:sz w:val="18"/>
          <w:szCs w:val="18"/>
        </w:rPr>
        <w:t xml:space="preserve">Aljazeera, </w:t>
      </w:r>
      <w:r w:rsidRPr="00474D56">
        <w:rPr>
          <w:rFonts w:cs="Times New Roman"/>
          <w:i/>
          <w:sz w:val="18"/>
          <w:szCs w:val="18"/>
        </w:rPr>
        <w:t xml:space="preserve">Academic Stella </w:t>
      </w:r>
      <w:proofErr w:type="spellStart"/>
      <w:r w:rsidRPr="00474D56">
        <w:rPr>
          <w:rFonts w:cs="Times New Roman"/>
          <w:i/>
          <w:sz w:val="18"/>
          <w:szCs w:val="18"/>
        </w:rPr>
        <w:t>Nyanzi</w:t>
      </w:r>
      <w:proofErr w:type="spellEnd"/>
      <w:r w:rsidRPr="00474D56">
        <w:rPr>
          <w:rFonts w:cs="Times New Roman"/>
          <w:i/>
          <w:sz w:val="18"/>
          <w:szCs w:val="18"/>
        </w:rPr>
        <w:t xml:space="preserve"> Charged </w:t>
      </w:r>
      <w:proofErr w:type="gramStart"/>
      <w:r w:rsidRPr="00474D56">
        <w:rPr>
          <w:rFonts w:cs="Times New Roman"/>
          <w:i/>
          <w:sz w:val="18"/>
          <w:szCs w:val="18"/>
        </w:rPr>
        <w:t>With</w:t>
      </w:r>
      <w:proofErr w:type="gramEnd"/>
      <w:r w:rsidRPr="00474D56">
        <w:rPr>
          <w:rFonts w:cs="Times New Roman"/>
          <w:i/>
          <w:sz w:val="18"/>
          <w:szCs w:val="18"/>
        </w:rPr>
        <w:t xml:space="preserve"> ‘Cyber Harassment’</w:t>
      </w:r>
      <w:r w:rsidRPr="00474D56">
        <w:rPr>
          <w:rFonts w:cs="Times New Roman"/>
          <w:sz w:val="18"/>
          <w:szCs w:val="18"/>
        </w:rPr>
        <w:t xml:space="preserve">, </w:t>
      </w:r>
      <w:r w:rsidRPr="00474D56">
        <w:rPr>
          <w:rFonts w:cs="Times New Roman"/>
          <w:smallCaps/>
          <w:sz w:val="18"/>
          <w:szCs w:val="18"/>
        </w:rPr>
        <w:t>Aljazeera</w:t>
      </w:r>
      <w:r w:rsidRPr="00474D56">
        <w:rPr>
          <w:rFonts w:cs="Times New Roman"/>
          <w:sz w:val="18"/>
          <w:szCs w:val="18"/>
        </w:rPr>
        <w:t xml:space="preserve"> (Apr. 10, 2017), </w:t>
      </w:r>
      <w:hyperlink r:id="rId64" w:history="1">
        <w:r w:rsidRPr="00474D56">
          <w:rPr>
            <w:rStyle w:val="Hyperlink"/>
            <w:rFonts w:cs="Times New Roman"/>
            <w:sz w:val="18"/>
            <w:szCs w:val="18"/>
          </w:rPr>
          <w:t>http://www.aljazeera.com/news/2017/04/academic-stella-nyanzi-charged-cyber-harassment-170410183134831.html</w:t>
        </w:r>
      </w:hyperlink>
      <w:r>
        <w:rPr>
          <w:rFonts w:cs="Times New Roman"/>
          <w:sz w:val="18"/>
          <w:szCs w:val="18"/>
        </w:rPr>
        <w:t xml:space="preserve">. </w:t>
      </w:r>
    </w:p>
  </w:footnote>
  <w:footnote w:id="109">
    <w:p w14:paraId="28862D42" w14:textId="34150C93"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Max </w:t>
      </w:r>
      <w:proofErr w:type="spellStart"/>
      <w:r w:rsidRPr="00474D56">
        <w:rPr>
          <w:rFonts w:cs="Times New Roman"/>
          <w:sz w:val="18"/>
          <w:szCs w:val="18"/>
        </w:rPr>
        <w:t>Bearak</w:t>
      </w:r>
      <w:proofErr w:type="spellEnd"/>
      <w:r w:rsidRPr="00474D56">
        <w:rPr>
          <w:rFonts w:cs="Times New Roman"/>
          <w:sz w:val="18"/>
          <w:szCs w:val="18"/>
        </w:rPr>
        <w:t xml:space="preserve">, </w:t>
      </w:r>
      <w:r w:rsidRPr="00474D56">
        <w:rPr>
          <w:rFonts w:cs="Times New Roman"/>
          <w:bCs/>
          <w:i/>
          <w:sz w:val="18"/>
          <w:szCs w:val="18"/>
        </w:rPr>
        <w:t>This professor called her president ‘a pair of buttocks.’ Now she’s in a maximum security prison</w:t>
      </w:r>
      <w:r w:rsidRPr="00474D56">
        <w:rPr>
          <w:rFonts w:cs="Times New Roman"/>
          <w:bCs/>
          <w:sz w:val="18"/>
          <w:szCs w:val="18"/>
        </w:rPr>
        <w:t xml:space="preserve">, </w:t>
      </w:r>
      <w:r w:rsidRPr="00474D56">
        <w:rPr>
          <w:rFonts w:cs="Times New Roman"/>
          <w:bCs/>
          <w:smallCaps/>
          <w:sz w:val="18"/>
          <w:szCs w:val="18"/>
        </w:rPr>
        <w:t>Washington Post</w:t>
      </w:r>
      <w:r w:rsidRPr="00474D56">
        <w:rPr>
          <w:rFonts w:cs="Times New Roman"/>
          <w:bCs/>
          <w:sz w:val="18"/>
          <w:szCs w:val="18"/>
        </w:rPr>
        <w:t xml:space="preserve"> (Apr</w:t>
      </w:r>
      <w:r w:rsidRPr="00474D56">
        <w:rPr>
          <w:rFonts w:cs="Times New Roman"/>
          <w:bCs/>
          <w:color w:val="2A2A2A"/>
          <w:sz w:val="18"/>
          <w:szCs w:val="18"/>
        </w:rPr>
        <w:t xml:space="preserve">. 12, 2017), </w:t>
      </w:r>
      <w:hyperlink r:id="rId65" w:history="1">
        <w:r w:rsidRPr="00474D56">
          <w:rPr>
            <w:rStyle w:val="Hyperlink"/>
            <w:rFonts w:cs="Times New Roman"/>
            <w:sz w:val="18"/>
            <w:szCs w:val="18"/>
          </w:rPr>
          <w:t>https://www.washingtonpost.com/news/worldviews/wp/2017/04/12/this-professor-called-her-president-a-pair-of-buttocks-now-shes-in-a-maximum-security-prison/?utm_term=.6a1f30f90b6a</w:t>
        </w:r>
      </w:hyperlink>
      <w:r w:rsidRPr="00474D56">
        <w:rPr>
          <w:rFonts w:cs="Times New Roman"/>
          <w:sz w:val="18"/>
          <w:szCs w:val="18"/>
          <w:lang w:eastAsia="ko-KR"/>
        </w:rPr>
        <w:t xml:space="preserve">. </w:t>
      </w:r>
    </w:p>
  </w:footnote>
  <w:footnote w:id="110">
    <w:p w14:paraId="3E82F9E5" w14:textId="77777777" w:rsidR="00AF3493" w:rsidRPr="00474D56" w:rsidRDefault="00AF3493" w:rsidP="00F340FD">
      <w:pPr>
        <w:rPr>
          <w:sz w:val="18"/>
          <w:szCs w:val="18"/>
        </w:rPr>
      </w:pPr>
      <w:r w:rsidRPr="00474D56">
        <w:rPr>
          <w:rStyle w:val="FootnoteReference"/>
          <w:sz w:val="18"/>
          <w:szCs w:val="18"/>
        </w:rPr>
        <w:footnoteRef/>
      </w:r>
      <w:r w:rsidRPr="00474D56">
        <w:rPr>
          <w:sz w:val="18"/>
          <w:szCs w:val="18"/>
        </w:rPr>
        <w:t xml:space="preserve"> </w:t>
      </w:r>
      <w:r w:rsidRPr="00474D56">
        <w:rPr>
          <w:rFonts w:eastAsia="Times New Roman"/>
          <w:sz w:val="18"/>
          <w:szCs w:val="18"/>
        </w:rPr>
        <w:t>An arbitrary deprivation of liberty is defined as a “</w:t>
      </w:r>
      <w:proofErr w:type="gramStart"/>
      <w:r w:rsidRPr="00474D56">
        <w:rPr>
          <w:rFonts w:eastAsia="Times New Roman"/>
          <w:sz w:val="18"/>
          <w:szCs w:val="18"/>
        </w:rPr>
        <w:t>depriv[</w:t>
      </w:r>
      <w:proofErr w:type="gramEnd"/>
      <w:r w:rsidRPr="00474D56">
        <w:rPr>
          <w:rFonts w:eastAsia="Times New Roman"/>
          <w:sz w:val="18"/>
          <w:szCs w:val="18"/>
        </w:rPr>
        <w:t>ation] of liberty except on such grounds and in accordance with such procedures as are established by law.” International Covenant on Civil and Political Rights, GA Res 2200A (XXI), 21 U.N. GAOR Supp. (No. 16), at 52, UN Doc. A/6316 (1966), 999 U.N.T.S. 171, entered into force Mar. 23, 1976, Art. 9(1) [hereinafter ICCPR]. Such a deprivation of liberty is specifically prohibited by international law. Id. “No one shall be subjected to arbitrary arrest, detention or exile.” Universal Declaration of Human Rights, G.A. Res. 217A (III), U.N. Doc. A/810, Art. 9 (1948) [hereinafter Universal Declaration]. “Arrest, detention or imprisonment shall only be carried out strictly in accordance with the provisions of the law.” Body of Principles for the Protection of Persons under Any Form of Detention or Imprisonment, GA Res. 47/173, 43 U.N. GAOR Supp. (No. 49) 298, A/43/49, Dec. 9, 1998, Principle 2 [hereinafter Body of Principles].</w:t>
      </w:r>
    </w:p>
  </w:footnote>
  <w:footnote w:id="111">
    <w:p w14:paraId="41B99385" w14:textId="7777777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Report of the Working Group on Arbitrary Detention</w:t>
      </w:r>
      <w:r w:rsidRPr="00474D56">
        <w:rPr>
          <w:rFonts w:cs="Times New Roman"/>
          <w:sz w:val="18"/>
          <w:szCs w:val="18"/>
        </w:rPr>
        <w:t xml:space="preserve">, A/HRC/30/69, Aug. 4, 2015, ¶8(a) [hereinafter </w:t>
      </w:r>
      <w:r w:rsidRPr="00474D56">
        <w:rPr>
          <w:rFonts w:cs="Times New Roman"/>
          <w:i/>
          <w:sz w:val="18"/>
          <w:szCs w:val="18"/>
        </w:rPr>
        <w:t>Revised Methods of Work].</w:t>
      </w:r>
    </w:p>
  </w:footnote>
  <w:footnote w:id="112">
    <w:p w14:paraId="075D1A2E" w14:textId="1BE5A2BD"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ICCPR, at art 9(1).</w:t>
      </w:r>
    </w:p>
  </w:footnote>
  <w:footnote w:id="113">
    <w:p w14:paraId="19C2076B" w14:textId="31E77DDF"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UDHR, at art 9; Body of Principles, at principles 2 and 36(2).</w:t>
      </w:r>
    </w:p>
  </w:footnote>
  <w:footnote w:id="114">
    <w:p w14:paraId="43A349E5" w14:textId="7777777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UN Human Rights Committee,</w:t>
      </w:r>
      <w:r w:rsidRPr="00474D56">
        <w:rPr>
          <w:rFonts w:cs="Times New Roman"/>
          <w:i/>
          <w:sz w:val="18"/>
          <w:szCs w:val="18"/>
        </w:rPr>
        <w:t xml:space="preserve"> General Comment No. 35</w:t>
      </w:r>
      <w:r w:rsidRPr="00474D56">
        <w:rPr>
          <w:rFonts w:cs="Times New Roman"/>
          <w:sz w:val="18"/>
          <w:szCs w:val="18"/>
        </w:rPr>
        <w:t>, UN Doc. CCPR/C/GC/35, ¶ 23, (16 Dec. 2014).</w:t>
      </w:r>
    </w:p>
  </w:footnote>
  <w:footnote w:id="115">
    <w:p w14:paraId="6A56AE9B" w14:textId="7777777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Id.</w:t>
      </w:r>
    </w:p>
  </w:footnote>
  <w:footnote w:id="116">
    <w:p w14:paraId="1A75570A" w14:textId="2E895F20"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ICCPR,</w:t>
      </w:r>
      <w:r w:rsidRPr="00474D56">
        <w:rPr>
          <w:rFonts w:cs="Times New Roman"/>
          <w:sz w:val="18"/>
          <w:szCs w:val="18"/>
        </w:rPr>
        <w:t xml:space="preserve"> art. 19(2).</w:t>
      </w:r>
    </w:p>
  </w:footnote>
  <w:footnote w:id="117">
    <w:p w14:paraId="2298CF3C" w14:textId="67130BEA"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Constitution of the Republic of Uganda, Art. 29 (1),</w:t>
      </w:r>
      <w:r w:rsidR="000847A8">
        <w:rPr>
          <w:rFonts w:cs="Times New Roman"/>
          <w:sz w:val="18"/>
          <w:szCs w:val="18"/>
        </w:rPr>
        <w:t xml:space="preserve"> </w:t>
      </w:r>
      <w:r w:rsidRPr="00474D56">
        <w:rPr>
          <w:rFonts w:cs="Times New Roman"/>
          <w:sz w:val="18"/>
          <w:szCs w:val="18"/>
        </w:rPr>
        <w:t xml:space="preserve">(2). </w:t>
      </w:r>
    </w:p>
  </w:footnote>
  <w:footnote w:id="118">
    <w:p w14:paraId="5B52F7E7" w14:textId="7777777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Human Rights Committee, </w:t>
      </w:r>
      <w:r w:rsidRPr="00474D56">
        <w:rPr>
          <w:rFonts w:cs="Times New Roman"/>
          <w:i/>
          <w:sz w:val="18"/>
          <w:szCs w:val="18"/>
        </w:rPr>
        <w:t>General Comment No. 34(Article 19: Freedom of opinion and expression)</w:t>
      </w:r>
      <w:r w:rsidRPr="00474D56">
        <w:rPr>
          <w:rFonts w:cs="Times New Roman"/>
          <w:sz w:val="18"/>
          <w:szCs w:val="18"/>
        </w:rPr>
        <w:t xml:space="preserve">, para. 25, U.N. Doc. CCPR/C/GC/34 (2011) [hereinafter </w:t>
      </w:r>
      <w:r w:rsidRPr="00474D56">
        <w:rPr>
          <w:rFonts w:cs="Times New Roman"/>
          <w:i/>
          <w:sz w:val="18"/>
          <w:szCs w:val="18"/>
        </w:rPr>
        <w:t>HRC General Comment 34</w:t>
      </w:r>
      <w:r w:rsidRPr="00474D56">
        <w:rPr>
          <w:rFonts w:cs="Times New Roman"/>
          <w:sz w:val="18"/>
          <w:szCs w:val="18"/>
        </w:rPr>
        <w:t xml:space="preserve">], </w:t>
      </w:r>
      <w:hyperlink r:id="rId66" w:history="1">
        <w:r w:rsidRPr="00474D56">
          <w:rPr>
            <w:rStyle w:val="Hyperlink"/>
            <w:rFonts w:cs="Times New Roman"/>
            <w:sz w:val="18"/>
            <w:szCs w:val="18"/>
          </w:rPr>
          <w:t>http://www2.ohchr.org/english/bodies/hrc/docs/gc34.pdf</w:t>
        </w:r>
      </w:hyperlink>
      <w:r w:rsidRPr="00474D56">
        <w:rPr>
          <w:rFonts w:cs="Times New Roman"/>
          <w:sz w:val="18"/>
          <w:szCs w:val="18"/>
        </w:rPr>
        <w:t xml:space="preserve">. </w:t>
      </w:r>
    </w:p>
  </w:footnote>
  <w:footnote w:id="119">
    <w:p w14:paraId="18FD4139" w14:textId="77777777" w:rsidR="00AF3493" w:rsidRPr="00474D56" w:rsidRDefault="00AF3493" w:rsidP="00F340FD">
      <w:pPr>
        <w:pStyle w:val="FootnoteText"/>
        <w:rPr>
          <w:rFonts w:cs="Times New Roman"/>
          <w:b/>
          <w:sz w:val="18"/>
          <w:szCs w:val="18"/>
        </w:rPr>
      </w:pPr>
      <w:r w:rsidRPr="00474D56">
        <w:rPr>
          <w:rStyle w:val="FootnoteReference"/>
          <w:rFonts w:cs="Times New Roman"/>
          <w:sz w:val="18"/>
          <w:szCs w:val="18"/>
        </w:rPr>
        <w:footnoteRef/>
      </w:r>
      <w:r w:rsidRPr="00474D56">
        <w:rPr>
          <w:rFonts w:cs="Times New Roman"/>
          <w:sz w:val="18"/>
          <w:szCs w:val="18"/>
        </w:rPr>
        <w:t xml:space="preserve"> HRC General Comment 34, at para. 25. </w:t>
      </w:r>
    </w:p>
  </w:footnote>
  <w:footnote w:id="120">
    <w:p w14:paraId="46BBD530" w14:textId="7777777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HRC General Comment 34, at para. 25.</w:t>
      </w:r>
    </w:p>
  </w:footnote>
  <w:footnote w:id="121">
    <w:p w14:paraId="2EEE7618" w14:textId="7983B104"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Revised Methods of Work</w:t>
      </w:r>
      <w:r w:rsidRPr="00474D56">
        <w:rPr>
          <w:rFonts w:cs="Times New Roman"/>
          <w:sz w:val="18"/>
          <w:szCs w:val="18"/>
        </w:rPr>
        <w:t>, ¶7(e).</w:t>
      </w:r>
    </w:p>
  </w:footnote>
  <w:footnote w:id="122">
    <w:p w14:paraId="0D354087" w14:textId="4DBC94F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ICCPR,</w:t>
      </w:r>
      <w:r w:rsidRPr="00474D56">
        <w:rPr>
          <w:rFonts w:cs="Times New Roman"/>
          <w:sz w:val="18"/>
          <w:szCs w:val="18"/>
        </w:rPr>
        <w:t xml:space="preserve"> Art. 22.</w:t>
      </w:r>
    </w:p>
  </w:footnote>
  <w:footnote w:id="123">
    <w:p w14:paraId="4EF92B4C" w14:textId="113FB144"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ICCPR,</w:t>
      </w:r>
      <w:r w:rsidRPr="00474D56">
        <w:rPr>
          <w:rFonts w:cs="Times New Roman"/>
          <w:sz w:val="18"/>
          <w:szCs w:val="18"/>
        </w:rPr>
        <w:t xml:space="preserve"> art. 19(2</w:t>
      </w:r>
      <w:r w:rsidR="000847A8">
        <w:rPr>
          <w:rFonts w:cs="Times New Roman"/>
          <w:sz w:val="18"/>
          <w:szCs w:val="18"/>
        </w:rPr>
        <w:t>)</w:t>
      </w:r>
      <w:r w:rsidRPr="00474D56">
        <w:rPr>
          <w:rFonts w:cs="Times New Roman"/>
          <w:sz w:val="18"/>
          <w:szCs w:val="18"/>
        </w:rPr>
        <w:t>.</w:t>
      </w:r>
    </w:p>
  </w:footnote>
  <w:footnote w:id="124">
    <w:p w14:paraId="47FEDB8D" w14:textId="4C2ADC7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Constitution of the Republic of Uganda, Art. 29 (1),</w:t>
      </w:r>
      <w:r w:rsidR="000847A8">
        <w:rPr>
          <w:rFonts w:cs="Times New Roman"/>
          <w:sz w:val="18"/>
          <w:szCs w:val="18"/>
        </w:rPr>
        <w:t xml:space="preserve"> </w:t>
      </w:r>
      <w:r w:rsidRPr="00474D56">
        <w:rPr>
          <w:rFonts w:cs="Times New Roman"/>
          <w:sz w:val="18"/>
          <w:szCs w:val="18"/>
        </w:rPr>
        <w:t xml:space="preserve">(2). </w:t>
      </w:r>
    </w:p>
  </w:footnote>
  <w:footnote w:id="125">
    <w:p w14:paraId="49969F6A" w14:textId="77777777" w:rsidR="00AF3493" w:rsidRPr="00474D56" w:rsidRDefault="00AF3493" w:rsidP="00F340FD">
      <w:pPr>
        <w:rPr>
          <w:sz w:val="18"/>
          <w:szCs w:val="18"/>
        </w:rPr>
      </w:pPr>
      <w:r w:rsidRPr="00474D56">
        <w:rPr>
          <w:rStyle w:val="FootnoteReference"/>
          <w:sz w:val="18"/>
          <w:szCs w:val="18"/>
        </w:rPr>
        <w:footnoteRef/>
      </w:r>
      <w:r w:rsidRPr="00474D56">
        <w:rPr>
          <w:sz w:val="18"/>
          <w:szCs w:val="18"/>
        </w:rPr>
        <w:t xml:space="preserve"> </w:t>
      </w:r>
      <w:r w:rsidRPr="00474D56">
        <w:rPr>
          <w:rFonts w:eastAsia="Times New Roman"/>
          <w:sz w:val="18"/>
          <w:szCs w:val="18"/>
        </w:rPr>
        <w:t xml:space="preserve">Human rights defenders are individuals who promote and protect all human rights through peaceful means without discrimination. Human rights defenders can join groups of people with or without structure, or organizations such as associations or foundations. Anyone, regardless of their occupation, can be a human rights defender; they are defined primarily by what they do rather than their profession. See generally, Declaration on the Rights and Responsibility of Individuals, Groups and Organs of Society to Promote and Protect Universally Recognized Human Rights and Fundamental Freedoms, G.A. Resolution 53/144, UN Doc. A/RES/53/144, (8 Mar. 1998). </w:t>
      </w:r>
    </w:p>
  </w:footnote>
  <w:footnote w:id="126">
    <w:p w14:paraId="326E7528" w14:textId="77777777" w:rsidR="00AF3493" w:rsidRPr="00474D56" w:rsidRDefault="00AF3493" w:rsidP="00F340FD">
      <w:pPr>
        <w:rPr>
          <w:rFonts w:eastAsia="Times New Roman"/>
          <w:sz w:val="18"/>
          <w:szCs w:val="18"/>
        </w:rPr>
      </w:pPr>
      <w:r w:rsidRPr="00474D56">
        <w:rPr>
          <w:rStyle w:val="FootnoteReference"/>
          <w:sz w:val="18"/>
          <w:szCs w:val="18"/>
        </w:rPr>
        <w:footnoteRef/>
      </w:r>
      <w:r w:rsidRPr="00474D56">
        <w:rPr>
          <w:sz w:val="18"/>
          <w:szCs w:val="18"/>
        </w:rPr>
        <w:t xml:space="preserve"> </w:t>
      </w:r>
      <w:r w:rsidRPr="00474D56">
        <w:rPr>
          <w:rFonts w:eastAsia="Times New Roman"/>
          <w:sz w:val="18"/>
          <w:szCs w:val="18"/>
        </w:rPr>
        <w:t xml:space="preserve">See, e.g., “Who is a Defender”, Website of the UN Special Rapporteur on the situation of human rights defenders, available at </w:t>
      </w:r>
      <w:hyperlink r:id="rId67" w:history="1">
        <w:r w:rsidRPr="00474D56">
          <w:rPr>
            <w:rStyle w:val="Hyperlink"/>
            <w:rFonts w:eastAsia="Times New Roman"/>
            <w:sz w:val="18"/>
            <w:szCs w:val="18"/>
          </w:rPr>
          <w:t>http://www.ohchr.org/EN/Issues/SRHRDefenders/Pages/Defender.aspx</w:t>
        </w:r>
      </w:hyperlink>
      <w:r w:rsidRPr="00474D56">
        <w:rPr>
          <w:rFonts w:eastAsia="Times New Roman"/>
          <w:sz w:val="18"/>
          <w:szCs w:val="18"/>
        </w:rPr>
        <w:t xml:space="preserve">. </w:t>
      </w:r>
    </w:p>
  </w:footnote>
  <w:footnote w:id="127">
    <w:p w14:paraId="52915C97" w14:textId="77777777" w:rsidR="00AF3493" w:rsidRPr="00474D56" w:rsidRDefault="00AF3493" w:rsidP="00F340FD">
      <w:pPr>
        <w:rPr>
          <w:rFonts w:eastAsia="Times New Roman"/>
          <w:sz w:val="18"/>
          <w:szCs w:val="18"/>
        </w:rPr>
      </w:pPr>
      <w:r w:rsidRPr="00474D56">
        <w:rPr>
          <w:rStyle w:val="FootnoteReference"/>
          <w:sz w:val="18"/>
          <w:szCs w:val="18"/>
        </w:rPr>
        <w:footnoteRef/>
      </w:r>
      <w:r w:rsidRPr="00474D56">
        <w:rPr>
          <w:sz w:val="18"/>
          <w:szCs w:val="18"/>
        </w:rPr>
        <w:t xml:space="preserve"> </w:t>
      </w:r>
      <w:r w:rsidRPr="00474D56">
        <w:rPr>
          <w:rFonts w:eastAsia="Times New Roman"/>
          <w:sz w:val="18"/>
          <w:szCs w:val="18"/>
        </w:rPr>
        <w:t xml:space="preserve">Most recently, these bodies unanimously passed resolutions in support of the rights related to the work of human rights defenders and on the protection of human rights defenders in general and women human rights defenders in particular. See UN Human Rights Council, Protecting Human Rights Defenders, Resolution No. 22/6, </w:t>
      </w:r>
      <w:proofErr w:type="gramStart"/>
      <w:r w:rsidRPr="00474D56">
        <w:rPr>
          <w:rFonts w:eastAsia="Times New Roman"/>
          <w:sz w:val="18"/>
          <w:szCs w:val="18"/>
        </w:rPr>
        <w:t>UN</w:t>
      </w:r>
      <w:proofErr w:type="gramEnd"/>
      <w:r w:rsidRPr="00474D56">
        <w:rPr>
          <w:rFonts w:eastAsia="Times New Roman"/>
          <w:sz w:val="18"/>
          <w:szCs w:val="18"/>
        </w:rPr>
        <w:t xml:space="preserve"> Doc. A/HRC/22/L.13, (15 Mar. 2013); Promotion of the Declaration on the Right and Responsibility of Individuals, Groups and Organs of Society to Promote and Protect Universally Recognized Human Rights and Fundamental Freedoms: Protecting Women Human Rights Defenders, G.A. Resolution 68/181, </w:t>
      </w:r>
      <w:proofErr w:type="gramStart"/>
      <w:r w:rsidRPr="00474D56">
        <w:rPr>
          <w:rFonts w:eastAsia="Times New Roman"/>
          <w:sz w:val="18"/>
          <w:szCs w:val="18"/>
        </w:rPr>
        <w:t>UN</w:t>
      </w:r>
      <w:proofErr w:type="gramEnd"/>
      <w:r w:rsidRPr="00474D56">
        <w:rPr>
          <w:rFonts w:eastAsia="Times New Roman"/>
          <w:sz w:val="18"/>
          <w:szCs w:val="18"/>
        </w:rPr>
        <w:t xml:space="preserve"> Doc. A/RES/68/181, (18 Dec. 2013). </w:t>
      </w:r>
    </w:p>
  </w:footnote>
  <w:footnote w:id="128">
    <w:p w14:paraId="2D99FDA0" w14:textId="77777777" w:rsidR="00AF3493" w:rsidRPr="00474D56" w:rsidRDefault="00AF3493" w:rsidP="00F340FD">
      <w:pPr>
        <w:rPr>
          <w:sz w:val="18"/>
          <w:szCs w:val="18"/>
        </w:rPr>
      </w:pPr>
      <w:r w:rsidRPr="00474D56">
        <w:rPr>
          <w:rStyle w:val="FootnoteReference"/>
          <w:sz w:val="18"/>
          <w:szCs w:val="18"/>
        </w:rPr>
        <w:footnoteRef/>
      </w:r>
      <w:r w:rsidRPr="00474D56">
        <w:rPr>
          <w:sz w:val="18"/>
          <w:szCs w:val="18"/>
        </w:rPr>
        <w:t xml:space="preserve"> </w:t>
      </w:r>
      <w:r w:rsidRPr="00474D56">
        <w:rPr>
          <w:rFonts w:eastAsia="Times New Roman"/>
          <w:sz w:val="18"/>
          <w:szCs w:val="18"/>
        </w:rPr>
        <w:t>Nega v. Ethiopia, UN Working Group on Arbitrary Detention, Opinion No. 62/2012, UN Doc. A/HRC/WGAD/2012/62, ¶ 39, (21 Nov. 2012); see also, Sotoudeh v. Islamic Republic of Iran, UN Working Group on Arbitrary Detention, Opinion No. 21/2011, UN Doc. A/HRC/WGAD/2011/21, ¶ 29, (27 Jan. 2011).</w:t>
      </w:r>
    </w:p>
  </w:footnote>
  <w:footnote w:id="129">
    <w:p w14:paraId="07A3A4C4" w14:textId="77777777" w:rsidR="00AF3493" w:rsidRPr="00474D56" w:rsidRDefault="00AF3493" w:rsidP="00F340FD">
      <w:pPr>
        <w:rPr>
          <w:rFonts w:eastAsia="Times New Roman"/>
          <w:sz w:val="18"/>
          <w:szCs w:val="18"/>
        </w:rPr>
      </w:pPr>
      <w:r w:rsidRPr="00474D56">
        <w:rPr>
          <w:rStyle w:val="FootnoteReference"/>
          <w:sz w:val="18"/>
          <w:szCs w:val="18"/>
        </w:rPr>
        <w:footnoteRef/>
      </w:r>
      <w:r w:rsidRPr="00474D56">
        <w:rPr>
          <w:sz w:val="18"/>
          <w:szCs w:val="18"/>
        </w:rPr>
        <w:t xml:space="preserve"> </w:t>
      </w:r>
      <w:r w:rsidRPr="00474D56">
        <w:rPr>
          <w:rFonts w:eastAsia="Times New Roman"/>
          <w:sz w:val="18"/>
          <w:szCs w:val="18"/>
        </w:rPr>
        <w:t>Bialiatski v. Belarus, UN Working Group on Arbitrary Detention, Opinion No. 39/2012, ¶ 43, (23 Nov. 2012).</w:t>
      </w:r>
    </w:p>
  </w:footnote>
  <w:footnote w:id="130">
    <w:p w14:paraId="2BF4AB2D" w14:textId="77777777" w:rsidR="00AF3493" w:rsidRPr="00474D56" w:rsidRDefault="00AF3493" w:rsidP="00F340FD">
      <w:pPr>
        <w:rPr>
          <w:rFonts w:eastAsia="Times New Roman"/>
          <w:sz w:val="18"/>
          <w:szCs w:val="18"/>
        </w:rPr>
      </w:pPr>
      <w:r w:rsidRPr="00474D56">
        <w:rPr>
          <w:rStyle w:val="FootnoteReference"/>
          <w:sz w:val="18"/>
          <w:szCs w:val="18"/>
        </w:rPr>
        <w:footnoteRef/>
      </w:r>
      <w:r w:rsidRPr="00474D56">
        <w:rPr>
          <w:sz w:val="18"/>
          <w:szCs w:val="18"/>
        </w:rPr>
        <w:t xml:space="preserve"> </w:t>
      </w:r>
      <w:r w:rsidRPr="00474D56">
        <w:rPr>
          <w:rFonts w:eastAsia="Times New Roman"/>
          <w:sz w:val="18"/>
          <w:szCs w:val="18"/>
        </w:rPr>
        <w:t>Hassan Ahmed Hassan Al-Diqqi v. United Arab Emirates, UN Working Group on Arbitrary Detention, Opinion No. 8/2009, UN Doc. A/HRC/13/30/Add.1, ¶ 18, (2010). Although the Working Group came to this conclusion by referencing the Declaration on the Right and Responsibility of Individuals, Groups and Organs of Society to Promote and Protect Universally Recognized Human Rights and Fundamental Freedoms, it noted that “in the Working Group’s view” the rights and principles of the Declaration “are based on human rights standards enshrined in the Universal Declaration of Human Rights and in the Charter of the United Nations.” Id.</w:t>
      </w:r>
    </w:p>
  </w:footnote>
  <w:footnote w:id="131">
    <w:p w14:paraId="6457AB1F" w14:textId="77777777" w:rsidR="00AF3493" w:rsidRPr="00474D56" w:rsidRDefault="00AF3493" w:rsidP="00F340FD">
      <w:pPr>
        <w:rPr>
          <w:rFonts w:eastAsia="Times New Roman"/>
          <w:sz w:val="18"/>
          <w:szCs w:val="18"/>
        </w:rPr>
      </w:pPr>
      <w:r w:rsidRPr="00474D56">
        <w:rPr>
          <w:rStyle w:val="FootnoteReference"/>
          <w:sz w:val="18"/>
          <w:szCs w:val="18"/>
        </w:rPr>
        <w:footnoteRef/>
      </w:r>
      <w:r w:rsidRPr="00474D56">
        <w:rPr>
          <w:sz w:val="18"/>
          <w:szCs w:val="18"/>
        </w:rPr>
        <w:t xml:space="preserve"> </w:t>
      </w:r>
      <w:r w:rsidRPr="00474D56">
        <w:rPr>
          <w:rFonts w:eastAsia="Times New Roman"/>
          <w:sz w:val="18"/>
          <w:szCs w:val="18"/>
        </w:rPr>
        <w:t xml:space="preserve">De Morais v. Angola, UN Human Rights Committee, Communication No. 1128/2002, U.N. Doc. CCPR/C/83/D/1128/2002, ¶ 6.7, (29 Mar. 2005). </w:t>
      </w:r>
    </w:p>
  </w:footnote>
  <w:footnote w:id="132">
    <w:p w14:paraId="124CB2EF" w14:textId="1214482B"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Revised Methods of Work</w:t>
      </w:r>
      <w:r w:rsidRPr="00474D56">
        <w:rPr>
          <w:rFonts w:cs="Times New Roman"/>
          <w:sz w:val="18"/>
          <w:szCs w:val="18"/>
        </w:rPr>
        <w:t>, ¶8(c).</w:t>
      </w:r>
    </w:p>
  </w:footnote>
  <w:footnote w:id="133">
    <w:p w14:paraId="2379392B" w14:textId="7777777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Body of Principles for the Protection of Persons under Any Form of Detention or Imprisonment</w:t>
      </w:r>
      <w:r w:rsidRPr="00474D56">
        <w:rPr>
          <w:rFonts w:cs="Times New Roman"/>
          <w:sz w:val="18"/>
          <w:szCs w:val="18"/>
        </w:rPr>
        <w:t xml:space="preserve">, GA Res. 47/173, 43 U.N. GAOR Supp. (No. 49) 298, A/43/49, Dec. 9, 1998 [hereinafter </w:t>
      </w:r>
      <w:r w:rsidRPr="00474D56">
        <w:rPr>
          <w:rFonts w:cs="Times New Roman"/>
          <w:i/>
          <w:sz w:val="18"/>
          <w:szCs w:val="18"/>
        </w:rPr>
        <w:t>Body of Principles</w:t>
      </w:r>
      <w:r w:rsidRPr="00474D56">
        <w:rPr>
          <w:rFonts w:cs="Times New Roman"/>
          <w:sz w:val="18"/>
          <w:szCs w:val="18"/>
        </w:rPr>
        <w:t>].</w:t>
      </w:r>
    </w:p>
  </w:footnote>
  <w:footnote w:id="134">
    <w:p w14:paraId="7C92DEE4" w14:textId="19C04D86"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ICCPR,</w:t>
      </w:r>
      <w:r w:rsidRPr="00474D56">
        <w:rPr>
          <w:rFonts w:cs="Times New Roman"/>
          <w:sz w:val="18"/>
          <w:szCs w:val="18"/>
        </w:rPr>
        <w:t xml:space="preserve"> Art. 9.</w:t>
      </w:r>
    </w:p>
  </w:footnote>
  <w:footnote w:id="135">
    <w:p w14:paraId="297DBA7B" w14:textId="79021BDF"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Body of Principles</w:t>
      </w:r>
      <w:r w:rsidRPr="00474D56">
        <w:rPr>
          <w:rFonts w:cs="Times New Roman"/>
          <w:sz w:val="18"/>
          <w:szCs w:val="18"/>
        </w:rPr>
        <w:t>, Principle 2.</w:t>
      </w:r>
    </w:p>
  </w:footnote>
  <w:footnote w:id="136">
    <w:p w14:paraId="4123D2CF" w14:textId="2E63498E"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ICCPR,</w:t>
      </w:r>
      <w:r w:rsidRPr="00474D56">
        <w:rPr>
          <w:rFonts w:cs="Times New Roman"/>
          <w:sz w:val="18"/>
          <w:szCs w:val="18"/>
        </w:rPr>
        <w:t xml:space="preserve"> Arts. 9, 14.</w:t>
      </w:r>
    </w:p>
  </w:footnote>
  <w:footnote w:id="137">
    <w:p w14:paraId="165B1782" w14:textId="32E44794"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Constitution of the Republic of Uganda</w:t>
      </w:r>
      <w:r w:rsidRPr="00474D56">
        <w:rPr>
          <w:rFonts w:cs="Times New Roman"/>
          <w:sz w:val="18"/>
          <w:szCs w:val="18"/>
        </w:rPr>
        <w:t>, Art. 523.</w:t>
      </w:r>
    </w:p>
  </w:footnote>
  <w:footnote w:id="138">
    <w:p w14:paraId="3FA19491" w14:textId="1F43C4DB"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Body of Principles</w:t>
      </w:r>
      <w:r w:rsidRPr="00474D56">
        <w:rPr>
          <w:rFonts w:cs="Times New Roman"/>
          <w:sz w:val="18"/>
          <w:szCs w:val="18"/>
        </w:rPr>
        <w:t>, Principles 10, 13.</w:t>
      </w:r>
    </w:p>
  </w:footnote>
  <w:footnote w:id="139">
    <w:p w14:paraId="45818959" w14:textId="205C46B3"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Body of Principles, at principles 4, 11(1), 32 </w:t>
      </w:r>
      <w:proofErr w:type="gramStart"/>
      <w:r w:rsidRPr="00474D56">
        <w:rPr>
          <w:rFonts w:cs="Times New Roman"/>
          <w:sz w:val="18"/>
          <w:szCs w:val="18"/>
        </w:rPr>
        <w:t>and  37</w:t>
      </w:r>
      <w:proofErr w:type="gramEnd"/>
      <w:r w:rsidRPr="00474D56">
        <w:rPr>
          <w:rFonts w:cs="Times New Roman"/>
          <w:sz w:val="18"/>
          <w:szCs w:val="18"/>
        </w:rPr>
        <w:t xml:space="preserve">. </w:t>
      </w:r>
    </w:p>
  </w:footnote>
  <w:footnote w:id="140">
    <w:p w14:paraId="157EF985" w14:textId="7777777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General Comment No. 35, </w:t>
      </w:r>
      <w:r w:rsidRPr="00474D56">
        <w:rPr>
          <w:rFonts w:cs="Times New Roman"/>
          <w:i/>
          <w:sz w:val="18"/>
          <w:szCs w:val="18"/>
        </w:rPr>
        <w:t>supra</w:t>
      </w:r>
      <w:r w:rsidRPr="00474D56">
        <w:rPr>
          <w:rFonts w:cs="Times New Roman"/>
          <w:sz w:val="18"/>
          <w:szCs w:val="18"/>
        </w:rPr>
        <w:t xml:space="preserve"> note </w:t>
      </w:r>
      <w:r w:rsidRPr="00474D56">
        <w:rPr>
          <w:rFonts w:cs="Times New Roman"/>
          <w:sz w:val="18"/>
          <w:szCs w:val="18"/>
        </w:rPr>
        <w:fldChar w:fldCharType="begin"/>
      </w:r>
      <w:r w:rsidRPr="00474D56">
        <w:rPr>
          <w:rFonts w:cs="Times New Roman"/>
          <w:sz w:val="18"/>
          <w:szCs w:val="18"/>
        </w:rPr>
        <w:instrText xml:space="preserve"> NOTEREF _Ref464482247 \h  \* MERGEFORMAT </w:instrText>
      </w:r>
      <w:r w:rsidRPr="00474D56">
        <w:rPr>
          <w:rFonts w:cs="Times New Roman"/>
          <w:sz w:val="18"/>
          <w:szCs w:val="18"/>
        </w:rPr>
      </w:r>
      <w:r w:rsidRPr="00474D56">
        <w:rPr>
          <w:rFonts w:cs="Times New Roman"/>
          <w:sz w:val="18"/>
          <w:szCs w:val="18"/>
        </w:rPr>
        <w:fldChar w:fldCharType="separate"/>
      </w:r>
      <w:r w:rsidRPr="00474D56">
        <w:rPr>
          <w:rFonts w:cs="Times New Roman"/>
          <w:sz w:val="18"/>
          <w:szCs w:val="18"/>
        </w:rPr>
        <w:t>117</w:t>
      </w:r>
      <w:r w:rsidRPr="00474D56">
        <w:rPr>
          <w:rFonts w:cs="Times New Roman"/>
          <w:sz w:val="18"/>
          <w:szCs w:val="18"/>
        </w:rPr>
        <w:fldChar w:fldCharType="end"/>
      </w:r>
      <w:r w:rsidRPr="00474D56">
        <w:rPr>
          <w:rFonts w:cs="Times New Roman"/>
          <w:sz w:val="18"/>
          <w:szCs w:val="18"/>
        </w:rPr>
        <w:t>, at ¶ 32.</w:t>
      </w:r>
    </w:p>
  </w:footnote>
  <w:footnote w:id="141">
    <w:p w14:paraId="43372328" w14:textId="77777777" w:rsidR="00AF3493" w:rsidRPr="00474D56" w:rsidRDefault="00AF3493" w:rsidP="00F340FD">
      <w:pPr>
        <w:pStyle w:val="FootnoteText"/>
        <w:rPr>
          <w:rFonts w:cs="Times New Roman"/>
          <w:i/>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Id.</w:t>
      </w:r>
      <w:r w:rsidRPr="00474D56">
        <w:rPr>
          <w:rFonts w:cs="Times New Roman"/>
          <w:sz w:val="18"/>
          <w:szCs w:val="18"/>
        </w:rPr>
        <w:t>,</w:t>
      </w:r>
      <w:r w:rsidRPr="00474D56">
        <w:rPr>
          <w:rFonts w:cs="Times New Roman"/>
          <w:i/>
          <w:sz w:val="18"/>
          <w:szCs w:val="18"/>
        </w:rPr>
        <w:t xml:space="preserve"> </w:t>
      </w:r>
      <w:r w:rsidRPr="00474D56">
        <w:rPr>
          <w:rFonts w:cs="Times New Roman"/>
          <w:sz w:val="18"/>
          <w:szCs w:val="18"/>
        </w:rPr>
        <w:t>at ¶ 33.</w:t>
      </w:r>
    </w:p>
  </w:footnote>
  <w:footnote w:id="142">
    <w:p w14:paraId="354C8615" w14:textId="7777777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Id.</w:t>
      </w:r>
      <w:r w:rsidRPr="00474D56">
        <w:rPr>
          <w:rFonts w:cs="Times New Roman"/>
          <w:sz w:val="18"/>
          <w:szCs w:val="18"/>
        </w:rPr>
        <w:t>, at ¶ 35.</w:t>
      </w:r>
    </w:p>
  </w:footnote>
  <w:footnote w:id="143">
    <w:p w14:paraId="53C09138" w14:textId="7777777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Id.</w:t>
      </w:r>
      <w:r w:rsidRPr="00474D56">
        <w:rPr>
          <w:rFonts w:cs="Times New Roman"/>
          <w:sz w:val="18"/>
          <w:szCs w:val="18"/>
        </w:rPr>
        <w:t>, at ¶ 34.</w:t>
      </w:r>
      <w:r w:rsidRPr="00474D56">
        <w:rPr>
          <w:rFonts w:cs="Times New Roman"/>
          <w:i/>
          <w:sz w:val="18"/>
          <w:szCs w:val="18"/>
        </w:rPr>
        <w:t xml:space="preserve"> </w:t>
      </w:r>
      <w:r w:rsidRPr="00474D56">
        <w:rPr>
          <w:rFonts w:cs="Times New Roman"/>
          <w:sz w:val="18"/>
          <w:szCs w:val="18"/>
        </w:rPr>
        <w:t xml:space="preserve">Other rights that may be at risk are those guaranteed by articles 6, 7, 10 and 14 of the ICCPR. </w:t>
      </w:r>
      <w:r w:rsidRPr="00474D56">
        <w:rPr>
          <w:rFonts w:cs="Times New Roman"/>
          <w:i/>
          <w:sz w:val="18"/>
          <w:szCs w:val="18"/>
        </w:rPr>
        <w:t>Id.</w:t>
      </w:r>
      <w:r w:rsidRPr="00474D56">
        <w:rPr>
          <w:rFonts w:cs="Times New Roman"/>
          <w:sz w:val="18"/>
          <w:szCs w:val="18"/>
        </w:rPr>
        <w:t>, at 35.</w:t>
      </w:r>
    </w:p>
  </w:footnote>
  <w:footnote w:id="144">
    <w:p w14:paraId="1D8FF706" w14:textId="7777777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Id.</w:t>
      </w:r>
      <w:r w:rsidRPr="00474D56">
        <w:rPr>
          <w:rFonts w:cs="Times New Roman"/>
          <w:sz w:val="18"/>
          <w:szCs w:val="18"/>
        </w:rPr>
        <w:t>, at ¶ 39.</w:t>
      </w:r>
    </w:p>
  </w:footnote>
  <w:footnote w:id="145">
    <w:p w14:paraId="37046750" w14:textId="607CDDDE"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ICCPR, at art 9(3).</w:t>
      </w:r>
    </w:p>
  </w:footnote>
  <w:footnote w:id="146">
    <w:p w14:paraId="3EFC4280" w14:textId="7777777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General Comment No. 35, </w:t>
      </w:r>
      <w:r w:rsidRPr="00474D56">
        <w:rPr>
          <w:rFonts w:cs="Times New Roman"/>
          <w:i/>
          <w:sz w:val="18"/>
          <w:szCs w:val="18"/>
        </w:rPr>
        <w:t>supra</w:t>
      </w:r>
      <w:r w:rsidRPr="00474D56">
        <w:rPr>
          <w:rFonts w:cs="Times New Roman"/>
          <w:sz w:val="18"/>
          <w:szCs w:val="18"/>
        </w:rPr>
        <w:t xml:space="preserve"> note </w:t>
      </w:r>
      <w:r w:rsidRPr="00474D56">
        <w:rPr>
          <w:rFonts w:cs="Times New Roman"/>
          <w:sz w:val="18"/>
          <w:szCs w:val="18"/>
        </w:rPr>
        <w:fldChar w:fldCharType="begin"/>
      </w:r>
      <w:r w:rsidRPr="00474D56">
        <w:rPr>
          <w:rFonts w:cs="Times New Roman"/>
          <w:sz w:val="18"/>
          <w:szCs w:val="18"/>
        </w:rPr>
        <w:instrText xml:space="preserve"> NOTEREF _Ref464482247 \h  \* MERGEFORMAT </w:instrText>
      </w:r>
      <w:r w:rsidRPr="00474D56">
        <w:rPr>
          <w:rFonts w:cs="Times New Roman"/>
          <w:sz w:val="18"/>
          <w:szCs w:val="18"/>
        </w:rPr>
      </w:r>
      <w:r w:rsidRPr="00474D56">
        <w:rPr>
          <w:rFonts w:cs="Times New Roman"/>
          <w:sz w:val="18"/>
          <w:szCs w:val="18"/>
        </w:rPr>
        <w:fldChar w:fldCharType="separate"/>
      </w:r>
      <w:r w:rsidRPr="00474D56">
        <w:rPr>
          <w:rFonts w:cs="Times New Roman"/>
          <w:sz w:val="18"/>
          <w:szCs w:val="18"/>
        </w:rPr>
        <w:t>117</w:t>
      </w:r>
      <w:r w:rsidRPr="00474D56">
        <w:rPr>
          <w:rFonts w:cs="Times New Roman"/>
          <w:sz w:val="18"/>
          <w:szCs w:val="18"/>
        </w:rPr>
        <w:fldChar w:fldCharType="end"/>
      </w:r>
      <w:r w:rsidRPr="00474D56">
        <w:rPr>
          <w:rFonts w:cs="Times New Roman"/>
          <w:sz w:val="18"/>
          <w:szCs w:val="18"/>
        </w:rPr>
        <w:t>, at ¶ 38.</w:t>
      </w:r>
    </w:p>
  </w:footnote>
  <w:footnote w:id="147">
    <w:p w14:paraId="6E900B8D" w14:textId="7160B780"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Body of Principles, at principles 38 and 39.</w:t>
      </w:r>
    </w:p>
  </w:footnote>
  <w:footnote w:id="148">
    <w:p w14:paraId="1833A81D" w14:textId="2F52EBC3"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ICCPR,</w:t>
      </w:r>
      <w:r w:rsidRPr="00474D56">
        <w:rPr>
          <w:rFonts w:cs="Times New Roman"/>
          <w:sz w:val="18"/>
          <w:szCs w:val="18"/>
        </w:rPr>
        <w:t xml:space="preserve"> Art. 14.</w:t>
      </w:r>
    </w:p>
  </w:footnote>
  <w:footnote w:id="149">
    <w:p w14:paraId="10C51D01" w14:textId="7777777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General Comment No. 13: Equality Before the Courts and the Right to a Fair and Public Hearing by an Independent Court Established by Law (Art. 14)</w:t>
      </w:r>
      <w:r w:rsidRPr="00474D56">
        <w:rPr>
          <w:rFonts w:cs="Times New Roman"/>
          <w:sz w:val="18"/>
          <w:szCs w:val="18"/>
        </w:rPr>
        <w:t xml:space="preserve">, </w:t>
      </w:r>
      <w:r w:rsidRPr="00474D56">
        <w:rPr>
          <w:rFonts w:cs="Times New Roman"/>
          <w:smallCaps/>
          <w:sz w:val="18"/>
          <w:szCs w:val="18"/>
        </w:rPr>
        <w:t>UN Human Rights Committee</w:t>
      </w:r>
      <w:r w:rsidRPr="00474D56">
        <w:rPr>
          <w:rFonts w:cs="Times New Roman"/>
          <w:sz w:val="18"/>
          <w:szCs w:val="18"/>
        </w:rPr>
        <w:t>, HRI/GEN/1/Rev.1, Apr. 13, 1984, ¶11.</w:t>
      </w:r>
    </w:p>
  </w:footnote>
  <w:footnote w:id="150">
    <w:p w14:paraId="74F6793D" w14:textId="684B44B5"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ICCPR,</w:t>
      </w:r>
      <w:r w:rsidRPr="00474D56">
        <w:rPr>
          <w:rFonts w:cs="Times New Roman"/>
          <w:sz w:val="18"/>
          <w:szCs w:val="18"/>
        </w:rPr>
        <w:t xml:space="preserve"> Art. 14.</w:t>
      </w:r>
    </w:p>
  </w:footnote>
  <w:footnote w:id="151">
    <w:p w14:paraId="2E961D1C" w14:textId="19194450"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Universal Declaration</w:t>
      </w:r>
      <w:r w:rsidRPr="00474D56">
        <w:rPr>
          <w:rFonts w:cs="Times New Roman"/>
          <w:sz w:val="18"/>
          <w:szCs w:val="18"/>
        </w:rPr>
        <w:t>, Art. 11.</w:t>
      </w:r>
    </w:p>
  </w:footnote>
  <w:footnote w:id="152">
    <w:p w14:paraId="4FE79011" w14:textId="395744DC"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Constitution of the Republic of Uganda</w:t>
      </w:r>
      <w:r w:rsidRPr="00474D56">
        <w:rPr>
          <w:rFonts w:cs="Times New Roman"/>
          <w:sz w:val="18"/>
          <w:szCs w:val="18"/>
        </w:rPr>
        <w:t>, Art. 28(3</w:t>
      </w:r>
      <w:proofErr w:type="gramStart"/>
      <w:r w:rsidRPr="00474D56">
        <w:rPr>
          <w:rFonts w:cs="Times New Roman"/>
          <w:sz w:val="18"/>
          <w:szCs w:val="18"/>
        </w:rPr>
        <w:t>)(</w:t>
      </w:r>
      <w:proofErr w:type="gramEnd"/>
      <w:r w:rsidRPr="00474D56">
        <w:rPr>
          <w:rFonts w:cs="Times New Roman"/>
          <w:sz w:val="18"/>
          <w:szCs w:val="18"/>
        </w:rPr>
        <w:t>a).</w:t>
      </w:r>
    </w:p>
  </w:footnote>
  <w:footnote w:id="153">
    <w:p w14:paraId="018EAE4D" w14:textId="76879BC4"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Body of Principles</w:t>
      </w:r>
      <w:r w:rsidRPr="00474D56">
        <w:rPr>
          <w:rFonts w:cs="Times New Roman"/>
          <w:sz w:val="18"/>
          <w:szCs w:val="18"/>
        </w:rPr>
        <w:t>, Principle 36.</w:t>
      </w:r>
    </w:p>
  </w:footnote>
  <w:footnote w:id="154">
    <w:p w14:paraId="59C17672" w14:textId="17AD9015"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General Comment No. 13</w:t>
      </w:r>
      <w:r w:rsidRPr="00474D56">
        <w:rPr>
          <w:rFonts w:cs="Times New Roman"/>
          <w:sz w:val="18"/>
          <w:szCs w:val="18"/>
        </w:rPr>
        <w:t>, ¶7.</w:t>
      </w:r>
    </w:p>
  </w:footnote>
  <w:footnote w:id="155">
    <w:p w14:paraId="6DE9CF46" w14:textId="749BE29B"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ICCPR,</w:t>
      </w:r>
      <w:r w:rsidRPr="00474D56">
        <w:rPr>
          <w:rFonts w:cs="Times New Roman"/>
          <w:sz w:val="18"/>
          <w:szCs w:val="18"/>
        </w:rPr>
        <w:t xml:space="preserve"> Art. 10.</w:t>
      </w:r>
    </w:p>
  </w:footnote>
  <w:footnote w:id="156">
    <w:p w14:paraId="3DC1B042" w14:textId="1AB3B0DF"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Body of Principles</w:t>
      </w:r>
      <w:r w:rsidRPr="00474D56">
        <w:rPr>
          <w:rFonts w:cs="Times New Roman"/>
          <w:sz w:val="18"/>
          <w:szCs w:val="18"/>
        </w:rPr>
        <w:t>, Principle 8.</w:t>
      </w:r>
    </w:p>
  </w:footnote>
  <w:footnote w:id="157">
    <w:p w14:paraId="6BA09569" w14:textId="3645E251" w:rsidR="00AF3493" w:rsidRDefault="00AF3493">
      <w:pPr>
        <w:pStyle w:val="FootnoteText"/>
      </w:pPr>
      <w:r>
        <w:rPr>
          <w:rStyle w:val="FootnoteReference"/>
        </w:rPr>
        <w:footnoteRef/>
      </w:r>
      <w:r>
        <w:t xml:space="preserve"> </w:t>
      </w:r>
      <w:r w:rsidRPr="00474D56">
        <w:rPr>
          <w:rFonts w:cs="Times New Roman"/>
          <w:sz w:val="18"/>
          <w:szCs w:val="18"/>
        </w:rPr>
        <w:t xml:space="preserve">Aljazeera, </w:t>
      </w:r>
      <w:r w:rsidRPr="00474D56">
        <w:rPr>
          <w:rFonts w:cs="Times New Roman"/>
          <w:i/>
          <w:sz w:val="18"/>
          <w:szCs w:val="18"/>
        </w:rPr>
        <w:t xml:space="preserve">Academic Stella </w:t>
      </w:r>
      <w:proofErr w:type="spellStart"/>
      <w:r w:rsidRPr="00474D56">
        <w:rPr>
          <w:rFonts w:cs="Times New Roman"/>
          <w:i/>
          <w:sz w:val="18"/>
          <w:szCs w:val="18"/>
        </w:rPr>
        <w:t>Nyanzi</w:t>
      </w:r>
      <w:proofErr w:type="spellEnd"/>
      <w:r w:rsidRPr="00474D56">
        <w:rPr>
          <w:rFonts w:cs="Times New Roman"/>
          <w:i/>
          <w:sz w:val="18"/>
          <w:szCs w:val="18"/>
        </w:rPr>
        <w:t xml:space="preserve"> Charged </w:t>
      </w:r>
      <w:proofErr w:type="gramStart"/>
      <w:r w:rsidRPr="00474D56">
        <w:rPr>
          <w:rFonts w:cs="Times New Roman"/>
          <w:i/>
          <w:sz w:val="18"/>
          <w:szCs w:val="18"/>
        </w:rPr>
        <w:t>With</w:t>
      </w:r>
      <w:proofErr w:type="gramEnd"/>
      <w:r w:rsidRPr="00474D56">
        <w:rPr>
          <w:rFonts w:cs="Times New Roman"/>
          <w:i/>
          <w:sz w:val="18"/>
          <w:szCs w:val="18"/>
        </w:rPr>
        <w:t xml:space="preserve"> ‘Cyber Harassment’</w:t>
      </w:r>
      <w:r w:rsidRPr="00474D56">
        <w:rPr>
          <w:rFonts w:cs="Times New Roman"/>
          <w:sz w:val="18"/>
          <w:szCs w:val="18"/>
        </w:rPr>
        <w:t xml:space="preserve">, </w:t>
      </w:r>
      <w:r w:rsidRPr="00474D56">
        <w:rPr>
          <w:rFonts w:cs="Times New Roman"/>
          <w:smallCaps/>
          <w:sz w:val="18"/>
          <w:szCs w:val="18"/>
        </w:rPr>
        <w:t>Aljazeera</w:t>
      </w:r>
      <w:r w:rsidRPr="00474D56">
        <w:rPr>
          <w:rFonts w:cs="Times New Roman"/>
          <w:sz w:val="18"/>
          <w:szCs w:val="18"/>
        </w:rPr>
        <w:t xml:space="preserve"> (Apr. 10, 2017), </w:t>
      </w:r>
      <w:hyperlink r:id="rId68" w:history="1">
        <w:r w:rsidRPr="00474D56">
          <w:rPr>
            <w:rStyle w:val="Hyperlink"/>
            <w:rFonts w:cs="Times New Roman"/>
            <w:sz w:val="18"/>
            <w:szCs w:val="18"/>
          </w:rPr>
          <w:t>http://www.aljazeera.com/news/2017/04/academic-stella-nyanzi-charged-cyber-harassment-170410183134831.html</w:t>
        </w:r>
      </w:hyperlink>
      <w:r>
        <w:rPr>
          <w:rFonts w:cs="Times New Roman"/>
          <w:sz w:val="18"/>
          <w:szCs w:val="18"/>
        </w:rPr>
        <w:t>.</w:t>
      </w:r>
    </w:p>
  </w:footnote>
  <w:footnote w:id="158">
    <w:p w14:paraId="4A93A952" w14:textId="319AACED"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Max </w:t>
      </w:r>
      <w:proofErr w:type="spellStart"/>
      <w:r w:rsidRPr="00474D56">
        <w:rPr>
          <w:rFonts w:cs="Times New Roman"/>
          <w:sz w:val="18"/>
          <w:szCs w:val="18"/>
        </w:rPr>
        <w:t>Bearak</w:t>
      </w:r>
      <w:proofErr w:type="spellEnd"/>
      <w:r w:rsidRPr="00474D56">
        <w:rPr>
          <w:rFonts w:cs="Times New Roman"/>
          <w:sz w:val="18"/>
          <w:szCs w:val="18"/>
        </w:rPr>
        <w:t xml:space="preserve">, </w:t>
      </w:r>
      <w:r w:rsidRPr="00474D56">
        <w:rPr>
          <w:rFonts w:cs="Times New Roman"/>
          <w:bCs/>
          <w:i/>
          <w:sz w:val="18"/>
          <w:szCs w:val="18"/>
        </w:rPr>
        <w:t>This professor called her president ‘a pair of buttocks.’ Now she’s in a maximum security prison</w:t>
      </w:r>
      <w:r w:rsidRPr="00474D56">
        <w:rPr>
          <w:rFonts w:cs="Times New Roman"/>
          <w:bCs/>
          <w:sz w:val="18"/>
          <w:szCs w:val="18"/>
        </w:rPr>
        <w:t xml:space="preserve">, </w:t>
      </w:r>
      <w:r w:rsidRPr="00474D56">
        <w:rPr>
          <w:rFonts w:cs="Times New Roman"/>
          <w:bCs/>
          <w:smallCaps/>
          <w:sz w:val="18"/>
          <w:szCs w:val="18"/>
        </w:rPr>
        <w:t>Washington Post</w:t>
      </w:r>
      <w:r w:rsidRPr="00474D56">
        <w:rPr>
          <w:rFonts w:cs="Times New Roman"/>
          <w:bCs/>
          <w:sz w:val="18"/>
          <w:szCs w:val="18"/>
        </w:rPr>
        <w:t xml:space="preserve"> (Apr</w:t>
      </w:r>
      <w:r w:rsidRPr="00474D56">
        <w:rPr>
          <w:rFonts w:cs="Times New Roman"/>
          <w:bCs/>
          <w:color w:val="2A2A2A"/>
          <w:sz w:val="18"/>
          <w:szCs w:val="18"/>
        </w:rPr>
        <w:t xml:space="preserve">. 12, 2017), </w:t>
      </w:r>
      <w:hyperlink r:id="rId69" w:history="1">
        <w:r w:rsidRPr="00474D56">
          <w:rPr>
            <w:rStyle w:val="Hyperlink"/>
            <w:rFonts w:cs="Times New Roman"/>
            <w:sz w:val="18"/>
            <w:szCs w:val="18"/>
          </w:rPr>
          <w:t>https://www.washingtonpost.com/news/worldviews/wp/2017/04/12/this-professor-called-her-president-a-pair-of-buttocks-now-shes-in-a-maximum-security-prison/?utm_term=.6a1f30f90b6a</w:t>
        </w:r>
      </w:hyperlink>
      <w:r w:rsidRPr="00474D56">
        <w:rPr>
          <w:rFonts w:cs="Times New Roman"/>
          <w:sz w:val="18"/>
          <w:szCs w:val="18"/>
          <w:lang w:eastAsia="ko-KR"/>
        </w:rPr>
        <w:t>.</w:t>
      </w:r>
    </w:p>
  </w:footnote>
  <w:footnote w:id="159">
    <w:p w14:paraId="1DD3845C" w14:textId="47F14E30"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ICCPR,</w:t>
      </w:r>
      <w:r w:rsidRPr="00474D56">
        <w:rPr>
          <w:rFonts w:cs="Times New Roman"/>
          <w:sz w:val="18"/>
          <w:szCs w:val="18"/>
        </w:rPr>
        <w:t xml:space="preserve"> Art. 27.</w:t>
      </w:r>
    </w:p>
  </w:footnote>
  <w:footnote w:id="160">
    <w:p w14:paraId="56898188" w14:textId="405E2ED8"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Universal Declaration</w:t>
      </w:r>
      <w:r w:rsidRPr="00474D56">
        <w:rPr>
          <w:rFonts w:cs="Times New Roman"/>
          <w:sz w:val="18"/>
          <w:szCs w:val="18"/>
        </w:rPr>
        <w:t>, Art. 5.</w:t>
      </w:r>
    </w:p>
  </w:footnote>
  <w:footnote w:id="161">
    <w:p w14:paraId="743B1C83" w14:textId="14A15FAB"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Constitution of the Republic of Uganda</w:t>
      </w:r>
      <w:r w:rsidRPr="00474D56">
        <w:rPr>
          <w:rFonts w:cs="Times New Roman"/>
          <w:sz w:val="18"/>
          <w:szCs w:val="18"/>
        </w:rPr>
        <w:t>, Arts. 24, 44.</w:t>
      </w:r>
    </w:p>
  </w:footnote>
  <w:footnote w:id="162">
    <w:p w14:paraId="1AC1D331" w14:textId="5F94791D"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Body of Principles</w:t>
      </w:r>
      <w:r w:rsidRPr="00474D56">
        <w:rPr>
          <w:rFonts w:cs="Times New Roman"/>
          <w:sz w:val="18"/>
          <w:szCs w:val="18"/>
        </w:rPr>
        <w:t>, Principle 6.</w:t>
      </w:r>
    </w:p>
  </w:footnote>
  <w:footnote w:id="163">
    <w:p w14:paraId="18CFAD2F" w14:textId="7777777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Id.</w:t>
      </w:r>
    </w:p>
  </w:footnote>
  <w:footnote w:id="164">
    <w:p w14:paraId="7233A842" w14:textId="7777777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 xml:space="preserve">Convention </w:t>
      </w:r>
      <w:proofErr w:type="gramStart"/>
      <w:r w:rsidRPr="00474D56">
        <w:rPr>
          <w:rFonts w:cs="Times New Roman"/>
          <w:i/>
          <w:sz w:val="18"/>
          <w:szCs w:val="18"/>
        </w:rPr>
        <w:t>Against</w:t>
      </w:r>
      <w:proofErr w:type="gramEnd"/>
      <w:r w:rsidRPr="00474D56">
        <w:rPr>
          <w:rFonts w:cs="Times New Roman"/>
          <w:i/>
          <w:sz w:val="18"/>
          <w:szCs w:val="18"/>
        </w:rPr>
        <w:t xml:space="preserve"> Torture and Other Cruel, Inhuman or Degrading Treatment or Punishment</w:t>
      </w:r>
      <w:r w:rsidRPr="00474D56">
        <w:rPr>
          <w:rFonts w:cs="Times New Roman"/>
          <w:sz w:val="18"/>
          <w:szCs w:val="18"/>
        </w:rPr>
        <w:t>, June 26, 1987, 1465 U.N.T.S. 85, Arts. 1-2, 4-7.</w:t>
      </w:r>
    </w:p>
  </w:footnote>
  <w:footnote w:id="165">
    <w:p w14:paraId="42CAD10E" w14:textId="70D8FB13"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ICCPR,</w:t>
      </w:r>
      <w:r w:rsidRPr="00474D56">
        <w:rPr>
          <w:rFonts w:cs="Times New Roman"/>
          <w:sz w:val="18"/>
          <w:szCs w:val="18"/>
        </w:rPr>
        <w:t xml:space="preserve"> Art. 10.</w:t>
      </w:r>
    </w:p>
  </w:footnote>
  <w:footnote w:id="166">
    <w:p w14:paraId="79C2E145" w14:textId="58F459BB"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Body of Principles</w:t>
      </w:r>
      <w:r w:rsidRPr="00474D56">
        <w:rPr>
          <w:rFonts w:cs="Times New Roman"/>
          <w:sz w:val="18"/>
          <w:szCs w:val="18"/>
        </w:rPr>
        <w:t>, Principle 1.</w:t>
      </w:r>
    </w:p>
  </w:footnote>
  <w:footnote w:id="167">
    <w:p w14:paraId="42EEC8FD" w14:textId="1FBFE0E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Kimiko de </w:t>
      </w:r>
      <w:proofErr w:type="spellStart"/>
      <w:r w:rsidRPr="00474D56">
        <w:rPr>
          <w:rFonts w:cs="Times New Roman"/>
          <w:sz w:val="18"/>
          <w:szCs w:val="18"/>
        </w:rPr>
        <w:t>Freytas</w:t>
      </w:r>
      <w:proofErr w:type="spellEnd"/>
      <w:r w:rsidRPr="00474D56">
        <w:rPr>
          <w:rFonts w:cs="Times New Roman"/>
          <w:sz w:val="18"/>
          <w:szCs w:val="18"/>
        </w:rPr>
        <w:t xml:space="preserve">-Tamura, </w:t>
      </w:r>
      <w:r w:rsidRPr="00474D56">
        <w:rPr>
          <w:rFonts w:cs="Times New Roman"/>
          <w:i/>
          <w:sz w:val="18"/>
          <w:szCs w:val="18"/>
        </w:rPr>
        <w:t>Uganda Tries to Commit Critic of President to Mental Institution</w:t>
      </w:r>
      <w:r w:rsidRPr="00474D56">
        <w:rPr>
          <w:rFonts w:cs="Times New Roman"/>
          <w:sz w:val="18"/>
          <w:szCs w:val="18"/>
        </w:rPr>
        <w:t xml:space="preserve">, </w:t>
      </w:r>
      <w:r w:rsidRPr="00474D56">
        <w:rPr>
          <w:rFonts w:cs="Times New Roman"/>
          <w:smallCaps/>
          <w:sz w:val="18"/>
          <w:szCs w:val="18"/>
        </w:rPr>
        <w:t>New York Times</w:t>
      </w:r>
      <w:r w:rsidRPr="00474D56">
        <w:rPr>
          <w:rFonts w:cs="Times New Roman"/>
          <w:sz w:val="18"/>
          <w:szCs w:val="18"/>
        </w:rPr>
        <w:t xml:space="preserve"> (Apr. 13, 2017), </w:t>
      </w:r>
      <w:hyperlink r:id="rId70" w:history="1">
        <w:r w:rsidRPr="00474D56">
          <w:rPr>
            <w:rStyle w:val="Hyperlink"/>
            <w:rFonts w:cs="Times New Roman"/>
            <w:sz w:val="18"/>
            <w:szCs w:val="18"/>
          </w:rPr>
          <w:t>https://www.nytimes.com/2017/04/13/world/africa/uganda-yoweri-museveni-protest-mental-institution.html</w:t>
        </w:r>
      </w:hyperlink>
      <w:r w:rsidRPr="00474D56">
        <w:rPr>
          <w:rFonts w:cs="Times New Roman"/>
          <w:sz w:val="18"/>
          <w:szCs w:val="18"/>
        </w:rPr>
        <w:t xml:space="preserve">.  </w:t>
      </w:r>
    </w:p>
  </w:footnote>
  <w:footnote w:id="168">
    <w:p w14:paraId="5DA166E1" w14:textId="59DF43E1"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Kimiko de </w:t>
      </w:r>
      <w:proofErr w:type="spellStart"/>
      <w:r w:rsidRPr="00474D56">
        <w:rPr>
          <w:rFonts w:cs="Times New Roman"/>
          <w:sz w:val="18"/>
          <w:szCs w:val="18"/>
        </w:rPr>
        <w:t>Freytas</w:t>
      </w:r>
      <w:proofErr w:type="spellEnd"/>
      <w:r w:rsidRPr="00474D56">
        <w:rPr>
          <w:rFonts w:cs="Times New Roman"/>
          <w:sz w:val="18"/>
          <w:szCs w:val="18"/>
        </w:rPr>
        <w:t xml:space="preserve">-Tamura, </w:t>
      </w:r>
      <w:r w:rsidRPr="00474D56">
        <w:rPr>
          <w:rFonts w:cs="Times New Roman"/>
          <w:i/>
          <w:sz w:val="18"/>
          <w:szCs w:val="18"/>
        </w:rPr>
        <w:t>Uganda Tries to Commit Critic of President to Mental Institution</w:t>
      </w:r>
      <w:r w:rsidRPr="00474D56">
        <w:rPr>
          <w:rFonts w:cs="Times New Roman"/>
          <w:sz w:val="18"/>
          <w:szCs w:val="18"/>
        </w:rPr>
        <w:t xml:space="preserve">, </w:t>
      </w:r>
      <w:r w:rsidRPr="00474D56">
        <w:rPr>
          <w:rFonts w:cs="Times New Roman"/>
          <w:smallCaps/>
          <w:sz w:val="18"/>
          <w:szCs w:val="18"/>
        </w:rPr>
        <w:t>New York Times</w:t>
      </w:r>
      <w:r w:rsidRPr="00474D56">
        <w:rPr>
          <w:rFonts w:cs="Times New Roman"/>
          <w:sz w:val="18"/>
          <w:szCs w:val="18"/>
        </w:rPr>
        <w:t xml:space="preserve"> (Apr. 13, 2017), </w:t>
      </w:r>
      <w:hyperlink r:id="rId71" w:history="1">
        <w:r w:rsidRPr="00474D56">
          <w:rPr>
            <w:rStyle w:val="Hyperlink"/>
            <w:rFonts w:cs="Times New Roman"/>
            <w:sz w:val="18"/>
            <w:szCs w:val="18"/>
          </w:rPr>
          <w:t>https://www.nytimes.com/2017/04/13/world/africa/uganda-yoweri-museveni-protest-mental-institution.html</w:t>
        </w:r>
      </w:hyperlink>
      <w:r w:rsidRPr="00474D56">
        <w:rPr>
          <w:rFonts w:cs="Times New Roman"/>
          <w:sz w:val="18"/>
          <w:szCs w:val="18"/>
        </w:rPr>
        <w:t>.</w:t>
      </w:r>
    </w:p>
  </w:footnote>
  <w:footnote w:id="169">
    <w:p w14:paraId="13F49ED5" w14:textId="35FBDC62"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General Comment No. 32</w:t>
      </w:r>
      <w:r w:rsidRPr="00474D56">
        <w:rPr>
          <w:rFonts w:cs="Times New Roman"/>
          <w:sz w:val="18"/>
          <w:szCs w:val="18"/>
        </w:rPr>
        <w:fldChar w:fldCharType="begin"/>
      </w:r>
      <w:r w:rsidRPr="00474D56">
        <w:rPr>
          <w:rFonts w:cs="Times New Roman"/>
          <w:sz w:val="18"/>
          <w:szCs w:val="18"/>
        </w:rPr>
        <w:instrText xml:space="preserve"> NOTEREF _Ref464823821 \h  \* MERGEFORMAT </w:instrText>
      </w:r>
      <w:r w:rsidRPr="00474D56">
        <w:rPr>
          <w:rFonts w:cs="Times New Roman"/>
          <w:sz w:val="18"/>
          <w:szCs w:val="18"/>
        </w:rPr>
      </w:r>
      <w:r w:rsidRPr="00474D56">
        <w:rPr>
          <w:rFonts w:cs="Times New Roman"/>
          <w:sz w:val="18"/>
          <w:szCs w:val="18"/>
        </w:rPr>
        <w:fldChar w:fldCharType="end"/>
      </w:r>
      <w:r w:rsidRPr="00474D56">
        <w:rPr>
          <w:rFonts w:cs="Times New Roman"/>
          <w:sz w:val="18"/>
          <w:szCs w:val="18"/>
        </w:rPr>
        <w:t>, at ¶ 39.</w:t>
      </w:r>
    </w:p>
  </w:footnote>
  <w:footnote w:id="170">
    <w:p w14:paraId="2A7E03BB" w14:textId="7ECEEDB1"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Revised Methods of Work</w:t>
      </w:r>
      <w:r w:rsidRPr="00474D56">
        <w:rPr>
          <w:rFonts w:cs="Times New Roman"/>
          <w:sz w:val="18"/>
          <w:szCs w:val="18"/>
        </w:rPr>
        <w:t>, ¶7(e).</w:t>
      </w:r>
    </w:p>
  </w:footnote>
  <w:footnote w:id="171">
    <w:p w14:paraId="3F61F92C" w14:textId="7C0249F0"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Universal Declaration</w:t>
      </w:r>
      <w:r w:rsidRPr="00474D56">
        <w:rPr>
          <w:rFonts w:cs="Times New Roman"/>
          <w:sz w:val="18"/>
          <w:szCs w:val="18"/>
        </w:rPr>
        <w:t>, Art. 7.</w:t>
      </w:r>
    </w:p>
  </w:footnote>
  <w:footnote w:id="172">
    <w:p w14:paraId="2CA0D777" w14:textId="45653852"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ICCPR,</w:t>
      </w:r>
      <w:r w:rsidRPr="00474D56">
        <w:rPr>
          <w:rFonts w:cs="Times New Roman"/>
          <w:sz w:val="18"/>
          <w:szCs w:val="18"/>
        </w:rPr>
        <w:t xml:space="preserve"> Art. 26.</w:t>
      </w:r>
    </w:p>
  </w:footnote>
  <w:footnote w:id="173">
    <w:p w14:paraId="3176B8D6" w14:textId="7777777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r w:rsidRPr="00474D56">
        <w:rPr>
          <w:rFonts w:cs="Times New Roman"/>
          <w:i/>
          <w:sz w:val="18"/>
          <w:szCs w:val="18"/>
        </w:rPr>
        <w:t>Constitution of the Republic of Uganda</w:t>
      </w:r>
      <w:r w:rsidRPr="00474D56">
        <w:rPr>
          <w:rFonts w:cs="Times New Roman"/>
          <w:sz w:val="18"/>
          <w:szCs w:val="18"/>
        </w:rPr>
        <w:t>, Art. 21(2).</w:t>
      </w:r>
    </w:p>
  </w:footnote>
  <w:footnote w:id="174">
    <w:p w14:paraId="329DC3F5" w14:textId="6497425B" w:rsidR="00AF3493" w:rsidRPr="00474D56" w:rsidRDefault="00AF3493" w:rsidP="00F340FD">
      <w:pPr>
        <w:pStyle w:val="FootnoteText"/>
        <w:rPr>
          <w:rFonts w:cs="Times New Roman"/>
          <w:sz w:val="18"/>
          <w:szCs w:val="18"/>
          <w:lang w:eastAsia="ko-KR"/>
        </w:rPr>
      </w:pPr>
      <w:r w:rsidRPr="00474D56">
        <w:rPr>
          <w:rStyle w:val="FootnoteReference"/>
          <w:rFonts w:cs="Times New Roman"/>
          <w:sz w:val="18"/>
          <w:szCs w:val="18"/>
        </w:rPr>
        <w:footnoteRef/>
      </w:r>
      <w:r w:rsidRPr="00474D56">
        <w:rPr>
          <w:rFonts w:cs="Times New Roman"/>
          <w:sz w:val="18"/>
          <w:szCs w:val="18"/>
        </w:rPr>
        <w:t xml:space="preserve"> </w:t>
      </w:r>
      <w:proofErr w:type="spellStart"/>
      <w:r w:rsidRPr="00474D56">
        <w:rPr>
          <w:rFonts w:cs="Times New Roman"/>
          <w:sz w:val="18"/>
          <w:szCs w:val="18"/>
          <w:lang w:eastAsia="ko-KR"/>
        </w:rPr>
        <w:t>Maxamed</w:t>
      </w:r>
      <w:proofErr w:type="spellEnd"/>
      <w:r w:rsidRPr="00474D56">
        <w:rPr>
          <w:rFonts w:cs="Times New Roman"/>
          <w:sz w:val="18"/>
          <w:szCs w:val="18"/>
          <w:lang w:eastAsia="ko-KR"/>
        </w:rPr>
        <w:t xml:space="preserve"> </w:t>
      </w:r>
      <w:proofErr w:type="spellStart"/>
      <w:r w:rsidRPr="00474D56">
        <w:rPr>
          <w:rFonts w:cs="Times New Roman"/>
          <w:sz w:val="18"/>
          <w:szCs w:val="18"/>
          <w:lang w:eastAsia="ko-KR"/>
        </w:rPr>
        <w:t>Sulayman</w:t>
      </w:r>
      <w:proofErr w:type="spellEnd"/>
      <w:r w:rsidRPr="00474D56">
        <w:rPr>
          <w:rFonts w:cs="Times New Roman"/>
          <w:sz w:val="18"/>
          <w:szCs w:val="18"/>
          <w:lang w:eastAsia="ko-KR"/>
        </w:rPr>
        <w:t>,</w:t>
      </w:r>
      <w:r w:rsidRPr="00474D56">
        <w:rPr>
          <w:rFonts w:cs="Times New Roman"/>
          <w:i/>
          <w:sz w:val="18"/>
          <w:szCs w:val="18"/>
          <w:lang w:eastAsia="ko-KR"/>
        </w:rPr>
        <w:t xml:space="preserve"> Ugandan Police Interrogate Prominent Feminist for ‘Offending’ President</w:t>
      </w:r>
      <w:r w:rsidRPr="00474D56">
        <w:rPr>
          <w:rFonts w:cs="Times New Roman"/>
          <w:sz w:val="18"/>
          <w:szCs w:val="18"/>
          <w:lang w:eastAsia="ko-KR"/>
        </w:rPr>
        <w:t xml:space="preserve">, </w:t>
      </w:r>
      <w:proofErr w:type="spellStart"/>
      <w:r w:rsidRPr="00474D56">
        <w:rPr>
          <w:rFonts w:cs="Times New Roman"/>
          <w:smallCaps/>
          <w:sz w:val="18"/>
          <w:szCs w:val="18"/>
          <w:lang w:eastAsia="ko-KR"/>
        </w:rPr>
        <w:t>Maalmaha</w:t>
      </w:r>
      <w:proofErr w:type="spellEnd"/>
      <w:r w:rsidRPr="00474D56">
        <w:rPr>
          <w:rFonts w:cs="Times New Roman"/>
          <w:sz w:val="18"/>
          <w:szCs w:val="18"/>
          <w:lang w:eastAsia="ko-KR"/>
        </w:rPr>
        <w:t xml:space="preserve"> (Mar. 10, 2017), </w:t>
      </w:r>
      <w:hyperlink r:id="rId72" w:history="1">
        <w:r w:rsidRPr="00474D56">
          <w:rPr>
            <w:rStyle w:val="Hyperlink"/>
            <w:rFonts w:cs="Times New Roman"/>
            <w:sz w:val="18"/>
            <w:szCs w:val="18"/>
            <w:lang w:eastAsia="ko-KR"/>
          </w:rPr>
          <w:t>http://www.maalmahanews.com/2017/03/10/ugandan-police-interrogate-prominent-feminist-for-offending-president/</w:t>
        </w:r>
      </w:hyperlink>
      <w:r w:rsidRPr="00474D56">
        <w:rPr>
          <w:rFonts w:cs="Times New Roman"/>
          <w:sz w:val="18"/>
          <w:szCs w:val="18"/>
        </w:rPr>
        <w:t xml:space="preserve">; Kenneth </w:t>
      </w:r>
      <w:proofErr w:type="spellStart"/>
      <w:r w:rsidRPr="00474D56">
        <w:rPr>
          <w:rFonts w:cs="Times New Roman"/>
          <w:sz w:val="18"/>
          <w:szCs w:val="18"/>
        </w:rPr>
        <w:t>Kazibwe</w:t>
      </w:r>
      <w:proofErr w:type="spellEnd"/>
      <w:r w:rsidRPr="00474D56">
        <w:rPr>
          <w:rFonts w:cs="Times New Roman"/>
          <w:sz w:val="18"/>
          <w:szCs w:val="18"/>
        </w:rPr>
        <w:t xml:space="preserve">, </w:t>
      </w:r>
      <w:r w:rsidRPr="00474D56">
        <w:rPr>
          <w:rFonts w:cs="Times New Roman"/>
          <w:i/>
          <w:sz w:val="18"/>
          <w:szCs w:val="18"/>
        </w:rPr>
        <w:t xml:space="preserve">I ordered Stella </w:t>
      </w:r>
      <w:proofErr w:type="spellStart"/>
      <w:r w:rsidRPr="00474D56">
        <w:rPr>
          <w:rFonts w:cs="Times New Roman"/>
          <w:i/>
          <w:sz w:val="18"/>
          <w:szCs w:val="18"/>
        </w:rPr>
        <w:t>Nyanzi</w:t>
      </w:r>
      <w:proofErr w:type="spellEnd"/>
      <w:r w:rsidRPr="00474D56">
        <w:rPr>
          <w:rFonts w:cs="Times New Roman"/>
          <w:i/>
          <w:sz w:val="18"/>
          <w:szCs w:val="18"/>
        </w:rPr>
        <w:t xml:space="preserve"> Arrest-</w:t>
      </w:r>
      <w:proofErr w:type="spellStart"/>
      <w:r w:rsidRPr="00474D56">
        <w:rPr>
          <w:rFonts w:cs="Times New Roman"/>
          <w:i/>
          <w:sz w:val="18"/>
          <w:szCs w:val="18"/>
        </w:rPr>
        <w:t>Kayihura</w:t>
      </w:r>
      <w:proofErr w:type="spellEnd"/>
      <w:r w:rsidRPr="00474D56">
        <w:rPr>
          <w:rFonts w:cs="Times New Roman"/>
          <w:sz w:val="18"/>
          <w:szCs w:val="18"/>
        </w:rPr>
        <w:t xml:space="preserve">, </w:t>
      </w:r>
      <w:r w:rsidRPr="00474D56">
        <w:rPr>
          <w:rFonts w:cs="Times New Roman"/>
          <w:smallCaps/>
          <w:sz w:val="18"/>
          <w:szCs w:val="18"/>
        </w:rPr>
        <w:t>Chimp Reports</w:t>
      </w:r>
      <w:r w:rsidRPr="00474D56">
        <w:rPr>
          <w:rFonts w:cs="Times New Roman"/>
          <w:sz w:val="18"/>
          <w:szCs w:val="18"/>
        </w:rPr>
        <w:t xml:space="preserve"> (Apr. 11, 2017), </w:t>
      </w:r>
      <w:hyperlink r:id="rId73" w:history="1">
        <w:r w:rsidRPr="00474D56">
          <w:rPr>
            <w:rStyle w:val="Hyperlink"/>
            <w:rFonts w:cs="Times New Roman"/>
            <w:sz w:val="18"/>
            <w:szCs w:val="18"/>
          </w:rPr>
          <w:t>http://www.chimpreports.com/i-ordered-stella-nyanzi-arrest-kayihura/</w:t>
        </w:r>
      </w:hyperlink>
      <w:r w:rsidRPr="00474D56">
        <w:rPr>
          <w:rFonts w:cs="Times New Roman"/>
          <w:sz w:val="18"/>
          <w:szCs w:val="18"/>
        </w:rPr>
        <w:t xml:space="preserve"> </w:t>
      </w:r>
    </w:p>
  </w:footnote>
  <w:footnote w:id="175">
    <w:p w14:paraId="69735C27" w14:textId="316BB737"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Nasa </w:t>
      </w:r>
      <w:proofErr w:type="spellStart"/>
      <w:r w:rsidRPr="00474D56">
        <w:rPr>
          <w:rFonts w:cs="Times New Roman"/>
          <w:sz w:val="18"/>
          <w:szCs w:val="18"/>
        </w:rPr>
        <w:t>Tushabe</w:t>
      </w:r>
      <w:proofErr w:type="spellEnd"/>
      <w:r w:rsidRPr="00474D56">
        <w:rPr>
          <w:rFonts w:cs="Times New Roman"/>
          <w:sz w:val="18"/>
          <w:szCs w:val="18"/>
        </w:rPr>
        <w:t xml:space="preserve">, </w:t>
      </w:r>
      <w:r w:rsidRPr="00474D56">
        <w:rPr>
          <w:rFonts w:cs="Times New Roman"/>
          <w:i/>
          <w:sz w:val="18"/>
          <w:szCs w:val="18"/>
        </w:rPr>
        <w:t xml:space="preserve">Who is Stella </w:t>
      </w:r>
      <w:proofErr w:type="spellStart"/>
      <w:r w:rsidRPr="00474D56">
        <w:rPr>
          <w:rFonts w:cs="Times New Roman"/>
          <w:i/>
          <w:sz w:val="18"/>
          <w:szCs w:val="18"/>
        </w:rPr>
        <w:t>Nyanzi</w:t>
      </w:r>
      <w:proofErr w:type="spellEnd"/>
      <w:r w:rsidRPr="00474D56">
        <w:rPr>
          <w:rFonts w:cs="Times New Roman"/>
          <w:i/>
          <w:sz w:val="18"/>
          <w:szCs w:val="18"/>
        </w:rPr>
        <w:t>? Biography, CV, background, marriage, career and war against Museveni</w:t>
      </w:r>
      <w:r w:rsidRPr="00474D56">
        <w:rPr>
          <w:rFonts w:cs="Times New Roman"/>
          <w:sz w:val="18"/>
          <w:szCs w:val="18"/>
        </w:rPr>
        <w:t xml:space="preserve">, </w:t>
      </w:r>
      <w:proofErr w:type="spellStart"/>
      <w:r w:rsidRPr="00474D56">
        <w:rPr>
          <w:rFonts w:cs="Times New Roman"/>
          <w:smallCaps/>
          <w:sz w:val="18"/>
          <w:szCs w:val="18"/>
        </w:rPr>
        <w:t>Blizz</w:t>
      </w:r>
      <w:proofErr w:type="spellEnd"/>
      <w:r w:rsidRPr="00474D56">
        <w:rPr>
          <w:rFonts w:cs="Times New Roman"/>
          <w:smallCaps/>
          <w:sz w:val="18"/>
          <w:szCs w:val="18"/>
        </w:rPr>
        <w:t xml:space="preserve"> Uganda</w:t>
      </w:r>
      <w:r w:rsidRPr="00474D56">
        <w:rPr>
          <w:rFonts w:cs="Times New Roman"/>
          <w:sz w:val="18"/>
          <w:szCs w:val="18"/>
        </w:rPr>
        <w:t xml:space="preserve"> (Apr. 12, 2017), </w:t>
      </w:r>
      <w:hyperlink r:id="rId74" w:history="1">
        <w:r w:rsidRPr="00474D56">
          <w:rPr>
            <w:rStyle w:val="Hyperlink"/>
            <w:rFonts w:cs="Times New Roman"/>
            <w:sz w:val="18"/>
            <w:szCs w:val="18"/>
          </w:rPr>
          <w:t>http://ugblizz.com/stella-nyanzi-biography-cv-background-marriage-career-war-museveni/</w:t>
        </w:r>
      </w:hyperlink>
      <w:r w:rsidRPr="00474D56">
        <w:rPr>
          <w:rFonts w:cs="Times New Roman"/>
          <w:sz w:val="18"/>
          <w:szCs w:val="18"/>
        </w:rPr>
        <w:t xml:space="preserve">. </w:t>
      </w:r>
    </w:p>
  </w:footnote>
  <w:footnote w:id="176">
    <w:p w14:paraId="09A32F52" w14:textId="71E2096E"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Nasa </w:t>
      </w:r>
      <w:proofErr w:type="spellStart"/>
      <w:r w:rsidRPr="00474D56">
        <w:rPr>
          <w:rFonts w:cs="Times New Roman"/>
          <w:sz w:val="18"/>
          <w:szCs w:val="18"/>
        </w:rPr>
        <w:t>Tushabe</w:t>
      </w:r>
      <w:proofErr w:type="spellEnd"/>
      <w:r w:rsidRPr="00474D56">
        <w:rPr>
          <w:rFonts w:cs="Times New Roman"/>
          <w:sz w:val="18"/>
          <w:szCs w:val="18"/>
        </w:rPr>
        <w:t xml:space="preserve">, </w:t>
      </w:r>
      <w:r w:rsidRPr="00474D56">
        <w:rPr>
          <w:rFonts w:cs="Times New Roman"/>
          <w:i/>
          <w:sz w:val="18"/>
          <w:szCs w:val="18"/>
        </w:rPr>
        <w:t xml:space="preserve">Who is Stella </w:t>
      </w:r>
      <w:proofErr w:type="spellStart"/>
      <w:r w:rsidRPr="00474D56">
        <w:rPr>
          <w:rFonts w:cs="Times New Roman"/>
          <w:i/>
          <w:sz w:val="18"/>
          <w:szCs w:val="18"/>
        </w:rPr>
        <w:t>Nyanzi</w:t>
      </w:r>
      <w:proofErr w:type="spellEnd"/>
      <w:r w:rsidRPr="00474D56">
        <w:rPr>
          <w:rFonts w:cs="Times New Roman"/>
          <w:i/>
          <w:sz w:val="18"/>
          <w:szCs w:val="18"/>
        </w:rPr>
        <w:t>? Biography, CV, background, marriage, career and war against Museveni</w:t>
      </w:r>
      <w:r w:rsidRPr="00474D56">
        <w:rPr>
          <w:rFonts w:cs="Times New Roman"/>
          <w:sz w:val="18"/>
          <w:szCs w:val="18"/>
        </w:rPr>
        <w:t xml:space="preserve">, </w:t>
      </w:r>
      <w:proofErr w:type="spellStart"/>
      <w:r w:rsidRPr="00474D56">
        <w:rPr>
          <w:rFonts w:cs="Times New Roman"/>
          <w:smallCaps/>
          <w:sz w:val="18"/>
          <w:szCs w:val="18"/>
        </w:rPr>
        <w:t>Blizz</w:t>
      </w:r>
      <w:proofErr w:type="spellEnd"/>
      <w:r w:rsidRPr="00474D56">
        <w:rPr>
          <w:rFonts w:cs="Times New Roman"/>
          <w:smallCaps/>
          <w:sz w:val="18"/>
          <w:szCs w:val="18"/>
        </w:rPr>
        <w:t xml:space="preserve"> Uganda</w:t>
      </w:r>
      <w:r w:rsidRPr="00474D56">
        <w:rPr>
          <w:rFonts w:cs="Times New Roman"/>
          <w:sz w:val="18"/>
          <w:szCs w:val="18"/>
        </w:rPr>
        <w:t xml:space="preserve"> (Apr. 12, 2017), </w:t>
      </w:r>
      <w:hyperlink r:id="rId75" w:history="1">
        <w:r w:rsidRPr="00474D56">
          <w:rPr>
            <w:rStyle w:val="Hyperlink"/>
            <w:rFonts w:cs="Times New Roman"/>
            <w:sz w:val="18"/>
            <w:szCs w:val="18"/>
          </w:rPr>
          <w:t>http://ugblizz.com/stella-nyanzi-biography-cv-background-marriage-career-war-museveni/</w:t>
        </w:r>
      </w:hyperlink>
      <w:r w:rsidRPr="00474D56">
        <w:rPr>
          <w:rFonts w:cs="Times New Roman"/>
          <w:sz w:val="18"/>
          <w:szCs w:val="18"/>
        </w:rPr>
        <w:t xml:space="preserve">. </w:t>
      </w:r>
    </w:p>
  </w:footnote>
  <w:footnote w:id="177">
    <w:p w14:paraId="545B0686" w14:textId="53476840"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Nasa </w:t>
      </w:r>
      <w:proofErr w:type="spellStart"/>
      <w:r w:rsidRPr="00474D56">
        <w:rPr>
          <w:rFonts w:cs="Times New Roman"/>
          <w:sz w:val="18"/>
          <w:szCs w:val="18"/>
        </w:rPr>
        <w:t>Tushabe</w:t>
      </w:r>
      <w:proofErr w:type="spellEnd"/>
      <w:r w:rsidRPr="00474D56">
        <w:rPr>
          <w:rFonts w:cs="Times New Roman"/>
          <w:sz w:val="18"/>
          <w:szCs w:val="18"/>
        </w:rPr>
        <w:t xml:space="preserve">, </w:t>
      </w:r>
      <w:r w:rsidRPr="00474D56">
        <w:rPr>
          <w:rFonts w:cs="Times New Roman"/>
          <w:i/>
          <w:sz w:val="18"/>
          <w:szCs w:val="18"/>
        </w:rPr>
        <w:t xml:space="preserve">Who is Stella </w:t>
      </w:r>
      <w:proofErr w:type="spellStart"/>
      <w:r w:rsidRPr="00474D56">
        <w:rPr>
          <w:rFonts w:cs="Times New Roman"/>
          <w:i/>
          <w:sz w:val="18"/>
          <w:szCs w:val="18"/>
        </w:rPr>
        <w:t>Nyanzi</w:t>
      </w:r>
      <w:proofErr w:type="spellEnd"/>
      <w:r w:rsidRPr="00474D56">
        <w:rPr>
          <w:rFonts w:cs="Times New Roman"/>
          <w:i/>
          <w:sz w:val="18"/>
          <w:szCs w:val="18"/>
        </w:rPr>
        <w:t>? Biography, CV, background, marriage, career and war against Museveni</w:t>
      </w:r>
      <w:r w:rsidRPr="00474D56">
        <w:rPr>
          <w:rFonts w:cs="Times New Roman"/>
          <w:sz w:val="18"/>
          <w:szCs w:val="18"/>
        </w:rPr>
        <w:t xml:space="preserve">, </w:t>
      </w:r>
      <w:proofErr w:type="spellStart"/>
      <w:r w:rsidRPr="00474D56">
        <w:rPr>
          <w:rFonts w:cs="Times New Roman"/>
          <w:smallCaps/>
          <w:sz w:val="18"/>
          <w:szCs w:val="18"/>
        </w:rPr>
        <w:t>Blizz</w:t>
      </w:r>
      <w:proofErr w:type="spellEnd"/>
      <w:r w:rsidRPr="00474D56">
        <w:rPr>
          <w:rFonts w:cs="Times New Roman"/>
          <w:smallCaps/>
          <w:sz w:val="18"/>
          <w:szCs w:val="18"/>
        </w:rPr>
        <w:t xml:space="preserve"> Uganda</w:t>
      </w:r>
      <w:r w:rsidRPr="00474D56">
        <w:rPr>
          <w:rFonts w:cs="Times New Roman"/>
          <w:sz w:val="18"/>
          <w:szCs w:val="18"/>
        </w:rPr>
        <w:t xml:space="preserve"> (Apr. 12, 2017), </w:t>
      </w:r>
      <w:hyperlink r:id="rId76" w:history="1">
        <w:r w:rsidRPr="00474D56">
          <w:rPr>
            <w:rStyle w:val="Hyperlink"/>
            <w:rFonts w:cs="Times New Roman"/>
            <w:sz w:val="18"/>
            <w:szCs w:val="18"/>
          </w:rPr>
          <w:t>http://ugblizz.com/stella-nyanzi-biography-cv-background-marriage-career-war-museveni/</w:t>
        </w:r>
      </w:hyperlink>
      <w:r w:rsidRPr="00474D56">
        <w:rPr>
          <w:rFonts w:cs="Times New Roman"/>
          <w:sz w:val="18"/>
          <w:szCs w:val="18"/>
        </w:rPr>
        <w:t xml:space="preserve">. </w:t>
      </w:r>
    </w:p>
  </w:footnote>
  <w:footnote w:id="178">
    <w:p w14:paraId="43162330" w14:textId="15535B7E" w:rsidR="00AF3493" w:rsidRPr="00474D56" w:rsidRDefault="00AF3493" w:rsidP="00F340FD">
      <w:pPr>
        <w:pStyle w:val="FootnoteText"/>
        <w:rPr>
          <w:rFonts w:cs="Times New Roman"/>
          <w:sz w:val="18"/>
          <w:szCs w:val="18"/>
        </w:rPr>
      </w:pPr>
      <w:r w:rsidRPr="00474D56">
        <w:rPr>
          <w:rStyle w:val="FootnoteReference"/>
          <w:rFonts w:cs="Times New Roman"/>
          <w:sz w:val="18"/>
          <w:szCs w:val="18"/>
        </w:rPr>
        <w:footnoteRef/>
      </w:r>
      <w:r w:rsidRPr="00474D56">
        <w:rPr>
          <w:rFonts w:cs="Times New Roman"/>
          <w:sz w:val="18"/>
          <w:szCs w:val="18"/>
        </w:rPr>
        <w:t xml:space="preserve"> </w:t>
      </w:r>
      <w:proofErr w:type="spellStart"/>
      <w:r w:rsidRPr="00474D56">
        <w:rPr>
          <w:rFonts w:cs="Times New Roman"/>
          <w:sz w:val="18"/>
          <w:szCs w:val="18"/>
        </w:rPr>
        <w:t>Lukwago</w:t>
      </w:r>
      <w:proofErr w:type="spellEnd"/>
      <w:r w:rsidRPr="00474D56">
        <w:rPr>
          <w:rFonts w:cs="Times New Roman"/>
          <w:sz w:val="18"/>
          <w:szCs w:val="18"/>
        </w:rPr>
        <w:t xml:space="preserve"> J, </w:t>
      </w:r>
      <w:r w:rsidRPr="00474D56">
        <w:rPr>
          <w:rFonts w:cs="Times New Roman"/>
          <w:i/>
          <w:sz w:val="18"/>
          <w:szCs w:val="18"/>
        </w:rPr>
        <w:t xml:space="preserve">Stella </w:t>
      </w:r>
      <w:proofErr w:type="spellStart"/>
      <w:r w:rsidRPr="00474D56">
        <w:rPr>
          <w:rFonts w:cs="Times New Roman"/>
          <w:i/>
          <w:sz w:val="18"/>
          <w:szCs w:val="18"/>
        </w:rPr>
        <w:t>Nyanzi</w:t>
      </w:r>
      <w:proofErr w:type="spellEnd"/>
      <w:r w:rsidRPr="00474D56">
        <w:rPr>
          <w:rFonts w:cs="Times New Roman"/>
          <w:i/>
          <w:sz w:val="18"/>
          <w:szCs w:val="18"/>
        </w:rPr>
        <w:t xml:space="preserve"> charged For Calling Ugandan President a “Pair of Buttocks”</w:t>
      </w:r>
      <w:r w:rsidRPr="00474D56">
        <w:rPr>
          <w:rFonts w:cs="Times New Roman"/>
          <w:sz w:val="18"/>
          <w:szCs w:val="18"/>
        </w:rPr>
        <w:t xml:space="preserve">, </w:t>
      </w:r>
      <w:proofErr w:type="spellStart"/>
      <w:r w:rsidRPr="00474D56">
        <w:rPr>
          <w:rFonts w:cs="Times New Roman"/>
          <w:smallCaps/>
          <w:sz w:val="18"/>
          <w:szCs w:val="18"/>
        </w:rPr>
        <w:t>Newslex</w:t>
      </w:r>
      <w:proofErr w:type="spellEnd"/>
      <w:r w:rsidRPr="00474D56">
        <w:rPr>
          <w:rFonts w:cs="Times New Roman"/>
          <w:smallCaps/>
          <w:sz w:val="18"/>
          <w:szCs w:val="18"/>
        </w:rPr>
        <w:t xml:space="preserve"> Point</w:t>
      </w:r>
      <w:r w:rsidRPr="00474D56">
        <w:rPr>
          <w:rFonts w:cs="Times New Roman"/>
          <w:sz w:val="18"/>
          <w:szCs w:val="18"/>
        </w:rPr>
        <w:t xml:space="preserve"> (Apr. 11, 2017), </w:t>
      </w:r>
      <w:hyperlink r:id="rId77" w:history="1">
        <w:r w:rsidRPr="00474D56">
          <w:rPr>
            <w:rStyle w:val="Hyperlink"/>
            <w:rFonts w:cs="Times New Roman"/>
            <w:sz w:val="18"/>
            <w:szCs w:val="18"/>
          </w:rPr>
          <w:t>http://newslexpoint.com/stella-nyanzi-charged-buttocks/</w:t>
        </w:r>
      </w:hyperlink>
      <w:r w:rsidRPr="00474D56">
        <w:rPr>
          <w:rFonts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8CA"/>
    <w:multiLevelType w:val="hybridMultilevel"/>
    <w:tmpl w:val="779E58B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A861F7"/>
    <w:multiLevelType w:val="hybridMultilevel"/>
    <w:tmpl w:val="12BE7E7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4E43DB4"/>
    <w:multiLevelType w:val="hybridMultilevel"/>
    <w:tmpl w:val="77A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96681"/>
    <w:multiLevelType w:val="hybridMultilevel"/>
    <w:tmpl w:val="74D6B27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3D17223"/>
    <w:multiLevelType w:val="hybridMultilevel"/>
    <w:tmpl w:val="3072D8AC"/>
    <w:lvl w:ilvl="0" w:tplc="57A0F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E645E"/>
    <w:multiLevelType w:val="hybridMultilevel"/>
    <w:tmpl w:val="9E32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A55DA"/>
    <w:multiLevelType w:val="hybridMultilevel"/>
    <w:tmpl w:val="A8823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1050AF"/>
    <w:multiLevelType w:val="hybridMultilevel"/>
    <w:tmpl w:val="2B4C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77A6D"/>
    <w:multiLevelType w:val="hybridMultilevel"/>
    <w:tmpl w:val="BC0EF344"/>
    <w:lvl w:ilvl="0" w:tplc="03F2A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827F5"/>
    <w:multiLevelType w:val="hybridMultilevel"/>
    <w:tmpl w:val="A95E0E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7703F39"/>
    <w:multiLevelType w:val="hybridMultilevel"/>
    <w:tmpl w:val="039006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6306D"/>
    <w:multiLevelType w:val="hybridMultilevel"/>
    <w:tmpl w:val="009E1C36"/>
    <w:lvl w:ilvl="0" w:tplc="94088EFC">
      <w:start w:val="201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71F30"/>
    <w:multiLevelType w:val="hybridMultilevel"/>
    <w:tmpl w:val="A95E0E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C944D00"/>
    <w:multiLevelType w:val="hybridMultilevel"/>
    <w:tmpl w:val="8D32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C4500"/>
    <w:multiLevelType w:val="hybridMultilevel"/>
    <w:tmpl w:val="B018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173FB"/>
    <w:multiLevelType w:val="multilevel"/>
    <w:tmpl w:val="039006A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AC2FA4"/>
    <w:multiLevelType w:val="hybridMultilevel"/>
    <w:tmpl w:val="9E32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F61FA"/>
    <w:multiLevelType w:val="hybridMultilevel"/>
    <w:tmpl w:val="A95E0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24854"/>
    <w:multiLevelType w:val="hybridMultilevel"/>
    <w:tmpl w:val="3072D8AC"/>
    <w:lvl w:ilvl="0" w:tplc="57A0F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43509"/>
    <w:multiLevelType w:val="hybridMultilevel"/>
    <w:tmpl w:val="40242BC8"/>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5C3E72F6"/>
    <w:multiLevelType w:val="hybridMultilevel"/>
    <w:tmpl w:val="A95E0E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5FB19ED"/>
    <w:multiLevelType w:val="multilevel"/>
    <w:tmpl w:val="12BE7E7A"/>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2" w15:restartNumberingAfterBreak="0">
    <w:nsid w:val="67D76CA0"/>
    <w:multiLevelType w:val="multilevel"/>
    <w:tmpl w:val="74D6B270"/>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3" w15:restartNumberingAfterBreak="0">
    <w:nsid w:val="67FC6F0E"/>
    <w:multiLevelType w:val="hybridMultilevel"/>
    <w:tmpl w:val="820C8CC6"/>
    <w:lvl w:ilvl="0" w:tplc="57583B6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162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F8126C"/>
    <w:multiLevelType w:val="hybridMultilevel"/>
    <w:tmpl w:val="D65E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A3EAA"/>
    <w:multiLevelType w:val="hybridMultilevel"/>
    <w:tmpl w:val="77A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52582"/>
    <w:multiLevelType w:val="hybridMultilevel"/>
    <w:tmpl w:val="56929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AF2FCD"/>
    <w:multiLevelType w:val="hybridMultilevel"/>
    <w:tmpl w:val="77A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27"/>
  </w:num>
  <w:num w:numId="4">
    <w:abstractNumId w:val="16"/>
  </w:num>
  <w:num w:numId="5">
    <w:abstractNumId w:val="24"/>
  </w:num>
  <w:num w:numId="6">
    <w:abstractNumId w:val="10"/>
  </w:num>
  <w:num w:numId="7">
    <w:abstractNumId w:val="26"/>
  </w:num>
  <w:num w:numId="8">
    <w:abstractNumId w:val="7"/>
  </w:num>
  <w:num w:numId="9">
    <w:abstractNumId w:val="4"/>
  </w:num>
  <w:num w:numId="10">
    <w:abstractNumId w:val="25"/>
  </w:num>
  <w:num w:numId="11">
    <w:abstractNumId w:val="6"/>
  </w:num>
  <w:num w:numId="12">
    <w:abstractNumId w:val="0"/>
  </w:num>
  <w:num w:numId="13">
    <w:abstractNumId w:val="1"/>
  </w:num>
  <w:num w:numId="14">
    <w:abstractNumId w:val="21"/>
  </w:num>
  <w:num w:numId="15">
    <w:abstractNumId w:val="3"/>
  </w:num>
  <w:num w:numId="16">
    <w:abstractNumId w:val="22"/>
  </w:num>
  <w:num w:numId="17">
    <w:abstractNumId w:val="15"/>
  </w:num>
  <w:num w:numId="18">
    <w:abstractNumId w:val="9"/>
  </w:num>
  <w:num w:numId="19">
    <w:abstractNumId w:val="17"/>
  </w:num>
  <w:num w:numId="20">
    <w:abstractNumId w:val="19"/>
  </w:num>
  <w:num w:numId="21">
    <w:abstractNumId w:val="12"/>
  </w:num>
  <w:num w:numId="22">
    <w:abstractNumId w:val="2"/>
  </w:num>
  <w:num w:numId="23">
    <w:abstractNumId w:val="20"/>
  </w:num>
  <w:num w:numId="24">
    <w:abstractNumId w:val="23"/>
  </w:num>
  <w:num w:numId="25">
    <w:abstractNumId w:val="11"/>
  </w:num>
  <w:num w:numId="26">
    <w:abstractNumId w:val="5"/>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52"/>
    <w:rsid w:val="0000450D"/>
    <w:rsid w:val="0000684D"/>
    <w:rsid w:val="000103D4"/>
    <w:rsid w:val="00020889"/>
    <w:rsid w:val="00022410"/>
    <w:rsid w:val="000243F6"/>
    <w:rsid w:val="00024CB1"/>
    <w:rsid w:val="00032B44"/>
    <w:rsid w:val="00041331"/>
    <w:rsid w:val="00041FA7"/>
    <w:rsid w:val="00045255"/>
    <w:rsid w:val="000473C8"/>
    <w:rsid w:val="00047CF3"/>
    <w:rsid w:val="00051865"/>
    <w:rsid w:val="00056918"/>
    <w:rsid w:val="00057223"/>
    <w:rsid w:val="00064DC6"/>
    <w:rsid w:val="0006743A"/>
    <w:rsid w:val="000847A8"/>
    <w:rsid w:val="00087CF6"/>
    <w:rsid w:val="0009015D"/>
    <w:rsid w:val="0009106A"/>
    <w:rsid w:val="0009147D"/>
    <w:rsid w:val="000977A6"/>
    <w:rsid w:val="000A129D"/>
    <w:rsid w:val="000A5509"/>
    <w:rsid w:val="000B205A"/>
    <w:rsid w:val="000B3DEB"/>
    <w:rsid w:val="000C30C8"/>
    <w:rsid w:val="000C7056"/>
    <w:rsid w:val="000D5DFC"/>
    <w:rsid w:val="000E2B85"/>
    <w:rsid w:val="000E4CEC"/>
    <w:rsid w:val="001038C4"/>
    <w:rsid w:val="00103A2A"/>
    <w:rsid w:val="001107CA"/>
    <w:rsid w:val="00115FAA"/>
    <w:rsid w:val="001212C7"/>
    <w:rsid w:val="0014170F"/>
    <w:rsid w:val="001461AF"/>
    <w:rsid w:val="00147CA6"/>
    <w:rsid w:val="0015321E"/>
    <w:rsid w:val="0016115F"/>
    <w:rsid w:val="001639ED"/>
    <w:rsid w:val="00164064"/>
    <w:rsid w:val="0017086E"/>
    <w:rsid w:val="001731E2"/>
    <w:rsid w:val="0017780C"/>
    <w:rsid w:val="00194247"/>
    <w:rsid w:val="00195090"/>
    <w:rsid w:val="001B3B7F"/>
    <w:rsid w:val="001B4D36"/>
    <w:rsid w:val="001B5E98"/>
    <w:rsid w:val="001C719A"/>
    <w:rsid w:val="001D2D58"/>
    <w:rsid w:val="001E2572"/>
    <w:rsid w:val="001E51AD"/>
    <w:rsid w:val="001F33DD"/>
    <w:rsid w:val="00202107"/>
    <w:rsid w:val="0020560C"/>
    <w:rsid w:val="00205695"/>
    <w:rsid w:val="002304A0"/>
    <w:rsid w:val="002349F5"/>
    <w:rsid w:val="00242DDD"/>
    <w:rsid w:val="00243FD6"/>
    <w:rsid w:val="002455BA"/>
    <w:rsid w:val="00246381"/>
    <w:rsid w:val="002508E1"/>
    <w:rsid w:val="002741B5"/>
    <w:rsid w:val="00281999"/>
    <w:rsid w:val="00285E2A"/>
    <w:rsid w:val="00290A21"/>
    <w:rsid w:val="00294061"/>
    <w:rsid w:val="002A38EA"/>
    <w:rsid w:val="002A4C70"/>
    <w:rsid w:val="002A58F5"/>
    <w:rsid w:val="002A6E8A"/>
    <w:rsid w:val="002B0CCC"/>
    <w:rsid w:val="002B280F"/>
    <w:rsid w:val="002C7E9D"/>
    <w:rsid w:val="002D0BF4"/>
    <w:rsid w:val="002D32EE"/>
    <w:rsid w:val="002D408D"/>
    <w:rsid w:val="002E72D9"/>
    <w:rsid w:val="002F4E25"/>
    <w:rsid w:val="00302B6A"/>
    <w:rsid w:val="0031430C"/>
    <w:rsid w:val="00320240"/>
    <w:rsid w:val="003250E8"/>
    <w:rsid w:val="003253E1"/>
    <w:rsid w:val="00325F81"/>
    <w:rsid w:val="003308E2"/>
    <w:rsid w:val="00331CFD"/>
    <w:rsid w:val="00332C2F"/>
    <w:rsid w:val="003345EE"/>
    <w:rsid w:val="003362C9"/>
    <w:rsid w:val="003373C4"/>
    <w:rsid w:val="003546EE"/>
    <w:rsid w:val="00354E03"/>
    <w:rsid w:val="00356085"/>
    <w:rsid w:val="00357141"/>
    <w:rsid w:val="00366B03"/>
    <w:rsid w:val="00374E62"/>
    <w:rsid w:val="00380078"/>
    <w:rsid w:val="0038461C"/>
    <w:rsid w:val="00387C8F"/>
    <w:rsid w:val="003A7E68"/>
    <w:rsid w:val="003C2DB2"/>
    <w:rsid w:val="003D137A"/>
    <w:rsid w:val="003E6DD4"/>
    <w:rsid w:val="003E7BE0"/>
    <w:rsid w:val="003F03A1"/>
    <w:rsid w:val="003F42E0"/>
    <w:rsid w:val="0040501F"/>
    <w:rsid w:val="00413B44"/>
    <w:rsid w:val="00426705"/>
    <w:rsid w:val="004350B6"/>
    <w:rsid w:val="004446B7"/>
    <w:rsid w:val="004460CB"/>
    <w:rsid w:val="00452F8F"/>
    <w:rsid w:val="00454145"/>
    <w:rsid w:val="00455BFE"/>
    <w:rsid w:val="00457258"/>
    <w:rsid w:val="00474D56"/>
    <w:rsid w:val="004950AB"/>
    <w:rsid w:val="004B37C6"/>
    <w:rsid w:val="004C2705"/>
    <w:rsid w:val="004E2F93"/>
    <w:rsid w:val="004E6131"/>
    <w:rsid w:val="00507C37"/>
    <w:rsid w:val="00510FD5"/>
    <w:rsid w:val="00514C59"/>
    <w:rsid w:val="005151E4"/>
    <w:rsid w:val="005157D9"/>
    <w:rsid w:val="005255F1"/>
    <w:rsid w:val="005309EF"/>
    <w:rsid w:val="00534C14"/>
    <w:rsid w:val="0053709F"/>
    <w:rsid w:val="0054134F"/>
    <w:rsid w:val="00544F55"/>
    <w:rsid w:val="005478FA"/>
    <w:rsid w:val="00553723"/>
    <w:rsid w:val="00557729"/>
    <w:rsid w:val="00560AA3"/>
    <w:rsid w:val="00565282"/>
    <w:rsid w:val="005659F7"/>
    <w:rsid w:val="00573043"/>
    <w:rsid w:val="00575F37"/>
    <w:rsid w:val="005904D8"/>
    <w:rsid w:val="0059066D"/>
    <w:rsid w:val="005A2E61"/>
    <w:rsid w:val="005B0807"/>
    <w:rsid w:val="005C03FD"/>
    <w:rsid w:val="005C257B"/>
    <w:rsid w:val="005C3017"/>
    <w:rsid w:val="005C399D"/>
    <w:rsid w:val="005D30D4"/>
    <w:rsid w:val="005D572E"/>
    <w:rsid w:val="005D6BD3"/>
    <w:rsid w:val="005E06B0"/>
    <w:rsid w:val="005E5C5D"/>
    <w:rsid w:val="005F0863"/>
    <w:rsid w:val="005F6F4F"/>
    <w:rsid w:val="005F714F"/>
    <w:rsid w:val="00602C3B"/>
    <w:rsid w:val="006055C7"/>
    <w:rsid w:val="00610B7B"/>
    <w:rsid w:val="00616D22"/>
    <w:rsid w:val="006209CA"/>
    <w:rsid w:val="00623649"/>
    <w:rsid w:val="006358BB"/>
    <w:rsid w:val="00650E66"/>
    <w:rsid w:val="00652E39"/>
    <w:rsid w:val="006604EF"/>
    <w:rsid w:val="0066793D"/>
    <w:rsid w:val="00682531"/>
    <w:rsid w:val="006927D8"/>
    <w:rsid w:val="006C01D7"/>
    <w:rsid w:val="006C47E7"/>
    <w:rsid w:val="006D5583"/>
    <w:rsid w:val="006D5761"/>
    <w:rsid w:val="006D658C"/>
    <w:rsid w:val="006D73F0"/>
    <w:rsid w:val="00707C24"/>
    <w:rsid w:val="007118D1"/>
    <w:rsid w:val="00721F50"/>
    <w:rsid w:val="007233B6"/>
    <w:rsid w:val="00725796"/>
    <w:rsid w:val="00746AEF"/>
    <w:rsid w:val="00746B10"/>
    <w:rsid w:val="007537E1"/>
    <w:rsid w:val="00753F67"/>
    <w:rsid w:val="00764EBA"/>
    <w:rsid w:val="00771A25"/>
    <w:rsid w:val="00782DFC"/>
    <w:rsid w:val="0079309B"/>
    <w:rsid w:val="007932F7"/>
    <w:rsid w:val="00794AE2"/>
    <w:rsid w:val="00796116"/>
    <w:rsid w:val="007A6072"/>
    <w:rsid w:val="007B0E5C"/>
    <w:rsid w:val="007B0F6B"/>
    <w:rsid w:val="007B5594"/>
    <w:rsid w:val="007B7D38"/>
    <w:rsid w:val="007C2394"/>
    <w:rsid w:val="007E477A"/>
    <w:rsid w:val="007E4F8B"/>
    <w:rsid w:val="007F3654"/>
    <w:rsid w:val="007F7737"/>
    <w:rsid w:val="00822501"/>
    <w:rsid w:val="00822F99"/>
    <w:rsid w:val="00823903"/>
    <w:rsid w:val="008331C0"/>
    <w:rsid w:val="008334FE"/>
    <w:rsid w:val="00833D33"/>
    <w:rsid w:val="0083585A"/>
    <w:rsid w:val="00841018"/>
    <w:rsid w:val="00843E3F"/>
    <w:rsid w:val="00845A6C"/>
    <w:rsid w:val="00846109"/>
    <w:rsid w:val="008572F7"/>
    <w:rsid w:val="00866B30"/>
    <w:rsid w:val="008678CE"/>
    <w:rsid w:val="0087345E"/>
    <w:rsid w:val="00873A7A"/>
    <w:rsid w:val="00875115"/>
    <w:rsid w:val="008820C8"/>
    <w:rsid w:val="0088698D"/>
    <w:rsid w:val="00892D54"/>
    <w:rsid w:val="00897387"/>
    <w:rsid w:val="00897D69"/>
    <w:rsid w:val="008B2C06"/>
    <w:rsid w:val="008B687C"/>
    <w:rsid w:val="008C2059"/>
    <w:rsid w:val="008E29CA"/>
    <w:rsid w:val="00901F94"/>
    <w:rsid w:val="0091506E"/>
    <w:rsid w:val="00916CCC"/>
    <w:rsid w:val="0092016F"/>
    <w:rsid w:val="00933E52"/>
    <w:rsid w:val="0093715B"/>
    <w:rsid w:val="00945597"/>
    <w:rsid w:val="00961BB8"/>
    <w:rsid w:val="00961EBC"/>
    <w:rsid w:val="009677E5"/>
    <w:rsid w:val="00975832"/>
    <w:rsid w:val="009A2434"/>
    <w:rsid w:val="009A468D"/>
    <w:rsid w:val="009A71D5"/>
    <w:rsid w:val="009B7AA2"/>
    <w:rsid w:val="009C068C"/>
    <w:rsid w:val="009C0FF5"/>
    <w:rsid w:val="009C1617"/>
    <w:rsid w:val="009D6DCE"/>
    <w:rsid w:val="009E385A"/>
    <w:rsid w:val="009E69B6"/>
    <w:rsid w:val="00A017DF"/>
    <w:rsid w:val="00A05347"/>
    <w:rsid w:val="00A078A8"/>
    <w:rsid w:val="00A1387F"/>
    <w:rsid w:val="00A13AEA"/>
    <w:rsid w:val="00A13E6B"/>
    <w:rsid w:val="00A231C9"/>
    <w:rsid w:val="00A244EB"/>
    <w:rsid w:val="00A31742"/>
    <w:rsid w:val="00A42049"/>
    <w:rsid w:val="00A90252"/>
    <w:rsid w:val="00A9424E"/>
    <w:rsid w:val="00AC1098"/>
    <w:rsid w:val="00AC17D0"/>
    <w:rsid w:val="00AC45F8"/>
    <w:rsid w:val="00AD2D70"/>
    <w:rsid w:val="00AD5D60"/>
    <w:rsid w:val="00AE310A"/>
    <w:rsid w:val="00AE5F50"/>
    <w:rsid w:val="00AF3493"/>
    <w:rsid w:val="00B011DF"/>
    <w:rsid w:val="00B01A21"/>
    <w:rsid w:val="00B15E7C"/>
    <w:rsid w:val="00B24CA2"/>
    <w:rsid w:val="00B27BA9"/>
    <w:rsid w:val="00B34B28"/>
    <w:rsid w:val="00B4619C"/>
    <w:rsid w:val="00B47FCC"/>
    <w:rsid w:val="00B53045"/>
    <w:rsid w:val="00B565A2"/>
    <w:rsid w:val="00B72FD0"/>
    <w:rsid w:val="00B7726E"/>
    <w:rsid w:val="00B85679"/>
    <w:rsid w:val="00BA057B"/>
    <w:rsid w:val="00BA4094"/>
    <w:rsid w:val="00BA41CF"/>
    <w:rsid w:val="00BB5E89"/>
    <w:rsid w:val="00BC298C"/>
    <w:rsid w:val="00BD67C4"/>
    <w:rsid w:val="00BE3424"/>
    <w:rsid w:val="00BF1E93"/>
    <w:rsid w:val="00BF212F"/>
    <w:rsid w:val="00BF583E"/>
    <w:rsid w:val="00C02807"/>
    <w:rsid w:val="00C04784"/>
    <w:rsid w:val="00C14714"/>
    <w:rsid w:val="00C318A1"/>
    <w:rsid w:val="00C4075D"/>
    <w:rsid w:val="00C4408F"/>
    <w:rsid w:val="00C62ABA"/>
    <w:rsid w:val="00C633CF"/>
    <w:rsid w:val="00C657F0"/>
    <w:rsid w:val="00C749D5"/>
    <w:rsid w:val="00C85365"/>
    <w:rsid w:val="00CA06F6"/>
    <w:rsid w:val="00CA26A7"/>
    <w:rsid w:val="00CA38D0"/>
    <w:rsid w:val="00CA5759"/>
    <w:rsid w:val="00CA63A1"/>
    <w:rsid w:val="00CB33A9"/>
    <w:rsid w:val="00CB5A35"/>
    <w:rsid w:val="00CB5F2A"/>
    <w:rsid w:val="00CC25FE"/>
    <w:rsid w:val="00CC4142"/>
    <w:rsid w:val="00CD4361"/>
    <w:rsid w:val="00CD5CE2"/>
    <w:rsid w:val="00CE2E0D"/>
    <w:rsid w:val="00CE3D55"/>
    <w:rsid w:val="00D0106D"/>
    <w:rsid w:val="00D01D47"/>
    <w:rsid w:val="00D0418E"/>
    <w:rsid w:val="00D236B1"/>
    <w:rsid w:val="00D30423"/>
    <w:rsid w:val="00D35725"/>
    <w:rsid w:val="00D5004B"/>
    <w:rsid w:val="00D5132F"/>
    <w:rsid w:val="00D51E9E"/>
    <w:rsid w:val="00D63DBA"/>
    <w:rsid w:val="00D65011"/>
    <w:rsid w:val="00D70D40"/>
    <w:rsid w:val="00D70E78"/>
    <w:rsid w:val="00D82A26"/>
    <w:rsid w:val="00D83C77"/>
    <w:rsid w:val="00D94E2B"/>
    <w:rsid w:val="00D974D2"/>
    <w:rsid w:val="00D978C6"/>
    <w:rsid w:val="00DA736B"/>
    <w:rsid w:val="00DA7B56"/>
    <w:rsid w:val="00DB274C"/>
    <w:rsid w:val="00DB52E7"/>
    <w:rsid w:val="00DC3684"/>
    <w:rsid w:val="00DC5805"/>
    <w:rsid w:val="00DC5CBB"/>
    <w:rsid w:val="00DC7BFA"/>
    <w:rsid w:val="00DD1EC2"/>
    <w:rsid w:val="00DD2C31"/>
    <w:rsid w:val="00DD5326"/>
    <w:rsid w:val="00DF191B"/>
    <w:rsid w:val="00E00C3C"/>
    <w:rsid w:val="00E012F6"/>
    <w:rsid w:val="00E14070"/>
    <w:rsid w:val="00E2483A"/>
    <w:rsid w:val="00E24EC7"/>
    <w:rsid w:val="00E33936"/>
    <w:rsid w:val="00E375B9"/>
    <w:rsid w:val="00E420BE"/>
    <w:rsid w:val="00E45064"/>
    <w:rsid w:val="00E53308"/>
    <w:rsid w:val="00E60B41"/>
    <w:rsid w:val="00E61377"/>
    <w:rsid w:val="00E71291"/>
    <w:rsid w:val="00E74153"/>
    <w:rsid w:val="00E93566"/>
    <w:rsid w:val="00E96DE5"/>
    <w:rsid w:val="00E97D7F"/>
    <w:rsid w:val="00EA7A57"/>
    <w:rsid w:val="00EA7CFC"/>
    <w:rsid w:val="00EA7F24"/>
    <w:rsid w:val="00EC236A"/>
    <w:rsid w:val="00EC52BE"/>
    <w:rsid w:val="00EC7D87"/>
    <w:rsid w:val="00ED13C6"/>
    <w:rsid w:val="00EE7A73"/>
    <w:rsid w:val="00EE7FBC"/>
    <w:rsid w:val="00EF379E"/>
    <w:rsid w:val="00F07D4E"/>
    <w:rsid w:val="00F131E3"/>
    <w:rsid w:val="00F174E4"/>
    <w:rsid w:val="00F17F64"/>
    <w:rsid w:val="00F203C5"/>
    <w:rsid w:val="00F2197A"/>
    <w:rsid w:val="00F24B15"/>
    <w:rsid w:val="00F32E7C"/>
    <w:rsid w:val="00F340FD"/>
    <w:rsid w:val="00F34912"/>
    <w:rsid w:val="00F407F1"/>
    <w:rsid w:val="00F50423"/>
    <w:rsid w:val="00F60EA8"/>
    <w:rsid w:val="00F62611"/>
    <w:rsid w:val="00F64405"/>
    <w:rsid w:val="00F649AF"/>
    <w:rsid w:val="00F64FCD"/>
    <w:rsid w:val="00F65CEF"/>
    <w:rsid w:val="00F75D46"/>
    <w:rsid w:val="00F84852"/>
    <w:rsid w:val="00F91DD7"/>
    <w:rsid w:val="00F9582A"/>
    <w:rsid w:val="00FA3C68"/>
    <w:rsid w:val="00FA4007"/>
    <w:rsid w:val="00FB22C0"/>
    <w:rsid w:val="00FB3191"/>
    <w:rsid w:val="00FC3743"/>
    <w:rsid w:val="00FD23CA"/>
    <w:rsid w:val="00FE0A04"/>
    <w:rsid w:val="00FE0BBE"/>
    <w:rsid w:val="00FE1F77"/>
    <w:rsid w:val="00FF4A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C7788"/>
  <w15:docId w15:val="{DCA71A25-DA4A-4EF8-B2F1-E0D30457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617"/>
    <w:rPr>
      <w:rFonts w:cs="Times New Roman"/>
      <w:sz w:val="24"/>
      <w:szCs w:val="24"/>
    </w:rPr>
  </w:style>
  <w:style w:type="paragraph" w:styleId="Heading1">
    <w:name w:val="heading 1"/>
    <w:basedOn w:val="Normal"/>
    <w:link w:val="Heading1Char"/>
    <w:uiPriority w:val="9"/>
    <w:qFormat/>
    <w:rsid w:val="005C399D"/>
    <w:pPr>
      <w:spacing w:before="100" w:beforeAutospacing="1" w:after="100" w:afterAutospacing="1"/>
      <w:outlineLvl w:val="0"/>
    </w:pPr>
    <w:rPr>
      <w:rFonts w:eastAsia="Times New Roman"/>
      <w:b/>
      <w:bCs/>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ABA"/>
    <w:rPr>
      <w:color w:val="0000FF" w:themeColor="hyperlink"/>
      <w:u w:val="single"/>
    </w:rPr>
  </w:style>
  <w:style w:type="paragraph" w:styleId="FootnoteText">
    <w:name w:val="footnote text"/>
    <w:aliases w:val="5_G,Footnote Text Char Char Char,Footnote Text Char Char Char Char,Footnote Text Char Char Char Char Char,Footnote Text Char Char Char Char Char Char,Footnote Text Char Char Char Char Char Char Char Char Char Char Char Char,FA Fu,FA,FA1"/>
    <w:basedOn w:val="Normal"/>
    <w:link w:val="FootnoteTextChar"/>
    <w:uiPriority w:val="99"/>
    <w:unhideWhenUsed/>
    <w:qFormat/>
    <w:rsid w:val="00C62ABA"/>
    <w:rPr>
      <w:rFonts w:cstheme="minorBidi"/>
      <w:sz w:val="20"/>
      <w:szCs w:val="20"/>
    </w:rPr>
  </w:style>
  <w:style w:type="character" w:customStyle="1" w:styleId="FootnoteTextChar">
    <w:name w:val="Footnote Text Char"/>
    <w:aliases w:val="5_G Char,Footnote Text Char Char Char Char1,Footnote Text Char Char Char Char Char1,Footnote Text Char Char Char Char Char Char1,Footnote Text Char Char Char Char Char Char Char,FA Fu Char,FA Char,FA1 Char"/>
    <w:basedOn w:val="DefaultParagraphFont"/>
    <w:link w:val="FootnoteText"/>
    <w:uiPriority w:val="99"/>
    <w:rsid w:val="00C62ABA"/>
    <w:rPr>
      <w:sz w:val="20"/>
      <w:szCs w:val="20"/>
    </w:rPr>
  </w:style>
  <w:style w:type="character" w:styleId="FootnoteReference">
    <w:name w:val="footnote reference"/>
    <w:aliases w:val="4_G"/>
    <w:basedOn w:val="DefaultParagraphFont"/>
    <w:uiPriority w:val="99"/>
    <w:unhideWhenUsed/>
    <w:qFormat/>
    <w:rsid w:val="00C62ABA"/>
    <w:rPr>
      <w:vertAlign w:val="superscript"/>
    </w:rPr>
  </w:style>
  <w:style w:type="paragraph" w:styleId="ListParagraph">
    <w:name w:val="List Paragraph"/>
    <w:basedOn w:val="Normal"/>
    <w:uiPriority w:val="34"/>
    <w:qFormat/>
    <w:rsid w:val="0017086E"/>
    <w:pPr>
      <w:ind w:left="720"/>
      <w:contextualSpacing/>
    </w:pPr>
    <w:rPr>
      <w:rFonts w:cstheme="minorBidi"/>
      <w:sz w:val="22"/>
      <w:szCs w:val="22"/>
    </w:rPr>
  </w:style>
  <w:style w:type="paragraph" w:styleId="Header">
    <w:name w:val="header"/>
    <w:basedOn w:val="Normal"/>
    <w:link w:val="HeaderChar"/>
    <w:uiPriority w:val="99"/>
    <w:unhideWhenUsed/>
    <w:rsid w:val="0009015D"/>
    <w:pPr>
      <w:tabs>
        <w:tab w:val="center" w:pos="4680"/>
        <w:tab w:val="right" w:pos="9360"/>
      </w:tabs>
    </w:pPr>
    <w:rPr>
      <w:rFonts w:cstheme="minorBidi"/>
      <w:sz w:val="22"/>
      <w:szCs w:val="22"/>
    </w:rPr>
  </w:style>
  <w:style w:type="character" w:customStyle="1" w:styleId="HeaderChar">
    <w:name w:val="Header Char"/>
    <w:basedOn w:val="DefaultParagraphFont"/>
    <w:link w:val="Header"/>
    <w:uiPriority w:val="99"/>
    <w:rsid w:val="0009015D"/>
  </w:style>
  <w:style w:type="paragraph" w:styleId="Footer">
    <w:name w:val="footer"/>
    <w:basedOn w:val="Normal"/>
    <w:link w:val="FooterChar"/>
    <w:uiPriority w:val="99"/>
    <w:unhideWhenUsed/>
    <w:rsid w:val="0009015D"/>
    <w:pPr>
      <w:tabs>
        <w:tab w:val="center" w:pos="4680"/>
        <w:tab w:val="right" w:pos="9360"/>
      </w:tabs>
    </w:pPr>
    <w:rPr>
      <w:rFonts w:cstheme="minorBidi"/>
      <w:sz w:val="22"/>
      <w:szCs w:val="22"/>
    </w:rPr>
  </w:style>
  <w:style w:type="character" w:customStyle="1" w:styleId="FooterChar">
    <w:name w:val="Footer Char"/>
    <w:basedOn w:val="DefaultParagraphFont"/>
    <w:link w:val="Footer"/>
    <w:uiPriority w:val="99"/>
    <w:rsid w:val="0009015D"/>
  </w:style>
  <w:style w:type="character" w:customStyle="1" w:styleId="EndnoteTextChar">
    <w:name w:val="Endnote Text Char"/>
    <w:basedOn w:val="DefaultParagraphFont"/>
    <w:link w:val="EndnoteText"/>
    <w:uiPriority w:val="99"/>
    <w:semiHidden/>
    <w:rsid w:val="0009015D"/>
    <w:rPr>
      <w:sz w:val="20"/>
      <w:szCs w:val="20"/>
    </w:rPr>
  </w:style>
  <w:style w:type="paragraph" w:styleId="EndnoteText">
    <w:name w:val="endnote text"/>
    <w:basedOn w:val="Normal"/>
    <w:link w:val="EndnoteTextChar"/>
    <w:uiPriority w:val="99"/>
    <w:semiHidden/>
    <w:unhideWhenUsed/>
    <w:rsid w:val="0009015D"/>
    <w:rPr>
      <w:sz w:val="20"/>
      <w:szCs w:val="20"/>
    </w:rPr>
  </w:style>
  <w:style w:type="character" w:customStyle="1" w:styleId="BalloonTextChar">
    <w:name w:val="Balloon Text Char"/>
    <w:basedOn w:val="DefaultParagraphFont"/>
    <w:link w:val="BalloonText"/>
    <w:uiPriority w:val="99"/>
    <w:semiHidden/>
    <w:rsid w:val="0009015D"/>
    <w:rPr>
      <w:rFonts w:ascii="Tahoma" w:hAnsi="Tahoma" w:cs="Tahoma"/>
      <w:sz w:val="16"/>
      <w:szCs w:val="16"/>
    </w:rPr>
  </w:style>
  <w:style w:type="paragraph" w:styleId="BalloonText">
    <w:name w:val="Balloon Text"/>
    <w:basedOn w:val="Normal"/>
    <w:link w:val="BalloonTextChar"/>
    <w:uiPriority w:val="99"/>
    <w:semiHidden/>
    <w:unhideWhenUsed/>
    <w:rsid w:val="0009015D"/>
    <w:rPr>
      <w:rFonts w:ascii="Tahoma" w:hAnsi="Tahoma" w:cs="Tahoma"/>
      <w:sz w:val="16"/>
      <w:szCs w:val="16"/>
    </w:rPr>
  </w:style>
  <w:style w:type="character" w:customStyle="1" w:styleId="CommentTextChar">
    <w:name w:val="Comment Text Char"/>
    <w:basedOn w:val="DefaultParagraphFont"/>
    <w:link w:val="CommentText"/>
    <w:uiPriority w:val="99"/>
    <w:semiHidden/>
    <w:rsid w:val="0009015D"/>
    <w:rPr>
      <w:sz w:val="24"/>
      <w:szCs w:val="24"/>
    </w:rPr>
  </w:style>
  <w:style w:type="paragraph" w:styleId="CommentText">
    <w:name w:val="annotation text"/>
    <w:basedOn w:val="Normal"/>
    <w:link w:val="CommentTextChar"/>
    <w:uiPriority w:val="99"/>
    <w:semiHidden/>
    <w:unhideWhenUsed/>
    <w:rsid w:val="0009015D"/>
  </w:style>
  <w:style w:type="character" w:customStyle="1" w:styleId="CommentSubjectChar">
    <w:name w:val="Comment Subject Char"/>
    <w:basedOn w:val="CommentTextChar"/>
    <w:link w:val="CommentSubject"/>
    <w:uiPriority w:val="99"/>
    <w:semiHidden/>
    <w:rsid w:val="0009015D"/>
    <w:rPr>
      <w:b/>
      <w:bCs/>
      <w:sz w:val="20"/>
      <w:szCs w:val="20"/>
    </w:rPr>
  </w:style>
  <w:style w:type="paragraph" w:styleId="CommentSubject">
    <w:name w:val="annotation subject"/>
    <w:basedOn w:val="CommentText"/>
    <w:next w:val="CommentText"/>
    <w:link w:val="CommentSubjectChar"/>
    <w:uiPriority w:val="99"/>
    <w:semiHidden/>
    <w:unhideWhenUsed/>
    <w:rsid w:val="0009015D"/>
    <w:rPr>
      <w:b/>
      <w:bCs/>
      <w:sz w:val="20"/>
      <w:szCs w:val="20"/>
    </w:rPr>
  </w:style>
  <w:style w:type="paragraph" w:customStyle="1" w:styleId="BODY">
    <w:name w:val="BODY"/>
    <w:basedOn w:val="Normal"/>
    <w:qFormat/>
    <w:rsid w:val="007C2394"/>
    <w:pPr>
      <w:tabs>
        <w:tab w:val="left" w:pos="540"/>
        <w:tab w:val="left" w:pos="1530"/>
      </w:tabs>
      <w:spacing w:line="288" w:lineRule="auto"/>
      <w:jc w:val="both"/>
    </w:pPr>
    <w:rPr>
      <w:rFonts w:ascii="Garamond" w:eastAsia="Times New Roman" w:hAnsi="Garamond"/>
      <w:sz w:val="22"/>
    </w:rPr>
  </w:style>
  <w:style w:type="character" w:customStyle="1" w:styleId="apple-converted-space">
    <w:name w:val="apple-converted-space"/>
    <w:basedOn w:val="DefaultParagraphFont"/>
    <w:rsid w:val="0040501F"/>
  </w:style>
  <w:style w:type="character" w:styleId="CommentReference">
    <w:name w:val="annotation reference"/>
    <w:basedOn w:val="DefaultParagraphFont"/>
    <w:uiPriority w:val="99"/>
    <w:semiHidden/>
    <w:unhideWhenUsed/>
    <w:rsid w:val="00B47FCC"/>
    <w:rPr>
      <w:sz w:val="18"/>
      <w:szCs w:val="18"/>
    </w:rPr>
  </w:style>
  <w:style w:type="character" w:styleId="FollowedHyperlink">
    <w:name w:val="FollowedHyperlink"/>
    <w:basedOn w:val="DefaultParagraphFont"/>
    <w:uiPriority w:val="99"/>
    <w:semiHidden/>
    <w:unhideWhenUsed/>
    <w:rsid w:val="00D70E78"/>
    <w:rPr>
      <w:color w:val="800080" w:themeColor="followedHyperlink"/>
      <w:u w:val="single"/>
    </w:rPr>
  </w:style>
  <w:style w:type="paragraph" w:styleId="NormalWeb">
    <w:name w:val="Normal (Web)"/>
    <w:basedOn w:val="Normal"/>
    <w:uiPriority w:val="99"/>
    <w:unhideWhenUsed/>
    <w:rsid w:val="00195090"/>
    <w:pPr>
      <w:spacing w:before="100" w:beforeAutospacing="1" w:after="100" w:afterAutospacing="1"/>
    </w:pPr>
  </w:style>
  <w:style w:type="paragraph" w:customStyle="1" w:styleId="story-body-text">
    <w:name w:val="story-body-text"/>
    <w:basedOn w:val="Normal"/>
    <w:rsid w:val="002A4C70"/>
    <w:pPr>
      <w:spacing w:before="100" w:beforeAutospacing="1" w:after="100" w:afterAutospacing="1"/>
    </w:pPr>
  </w:style>
  <w:style w:type="character" w:styleId="Emphasis">
    <w:name w:val="Emphasis"/>
    <w:basedOn w:val="DefaultParagraphFont"/>
    <w:uiPriority w:val="20"/>
    <w:qFormat/>
    <w:rsid w:val="007118D1"/>
    <w:rPr>
      <w:i/>
      <w:iCs/>
    </w:rPr>
  </w:style>
  <w:style w:type="paragraph" w:customStyle="1" w:styleId="rtejustify">
    <w:name w:val="rtejustify"/>
    <w:basedOn w:val="Normal"/>
    <w:rsid w:val="001461AF"/>
    <w:pPr>
      <w:spacing w:before="100" w:beforeAutospacing="1" w:after="100" w:afterAutospacing="1"/>
    </w:pPr>
    <w:rPr>
      <w:rFonts w:eastAsia="Times New Roman"/>
      <w:lang w:eastAsia="ko-KR"/>
    </w:rPr>
  </w:style>
  <w:style w:type="character" w:customStyle="1" w:styleId="Heading1Char">
    <w:name w:val="Heading 1 Char"/>
    <w:basedOn w:val="DefaultParagraphFont"/>
    <w:link w:val="Heading1"/>
    <w:uiPriority w:val="9"/>
    <w:rsid w:val="005C399D"/>
    <w:rPr>
      <w:rFonts w:eastAsia="Times New Roman" w:cs="Times New Roman"/>
      <w:b/>
      <w:bCs/>
      <w:kern w:val="36"/>
      <w:sz w:val="48"/>
      <w:szCs w:val="48"/>
      <w:lang w:eastAsia="ko-KR"/>
    </w:rPr>
  </w:style>
  <w:style w:type="table" w:styleId="TableGrid">
    <w:name w:val="Table Grid"/>
    <w:basedOn w:val="TableNormal"/>
    <w:uiPriority w:val="59"/>
    <w:rsid w:val="00AF3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2C0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7325">
      <w:bodyDiv w:val="1"/>
      <w:marLeft w:val="0"/>
      <w:marRight w:val="0"/>
      <w:marTop w:val="0"/>
      <w:marBottom w:val="0"/>
      <w:divBdr>
        <w:top w:val="none" w:sz="0" w:space="0" w:color="auto"/>
        <w:left w:val="none" w:sz="0" w:space="0" w:color="auto"/>
        <w:bottom w:val="none" w:sz="0" w:space="0" w:color="auto"/>
        <w:right w:val="none" w:sz="0" w:space="0" w:color="auto"/>
      </w:divBdr>
    </w:div>
    <w:div w:id="45181648">
      <w:bodyDiv w:val="1"/>
      <w:marLeft w:val="0"/>
      <w:marRight w:val="0"/>
      <w:marTop w:val="0"/>
      <w:marBottom w:val="0"/>
      <w:divBdr>
        <w:top w:val="none" w:sz="0" w:space="0" w:color="auto"/>
        <w:left w:val="none" w:sz="0" w:space="0" w:color="auto"/>
        <w:bottom w:val="none" w:sz="0" w:space="0" w:color="auto"/>
        <w:right w:val="none" w:sz="0" w:space="0" w:color="auto"/>
      </w:divBdr>
    </w:div>
    <w:div w:id="59183768">
      <w:bodyDiv w:val="1"/>
      <w:marLeft w:val="0"/>
      <w:marRight w:val="0"/>
      <w:marTop w:val="0"/>
      <w:marBottom w:val="0"/>
      <w:divBdr>
        <w:top w:val="none" w:sz="0" w:space="0" w:color="auto"/>
        <w:left w:val="none" w:sz="0" w:space="0" w:color="auto"/>
        <w:bottom w:val="none" w:sz="0" w:space="0" w:color="auto"/>
        <w:right w:val="none" w:sz="0" w:space="0" w:color="auto"/>
      </w:divBdr>
    </w:div>
    <w:div w:id="66001625">
      <w:bodyDiv w:val="1"/>
      <w:marLeft w:val="0"/>
      <w:marRight w:val="0"/>
      <w:marTop w:val="0"/>
      <w:marBottom w:val="0"/>
      <w:divBdr>
        <w:top w:val="none" w:sz="0" w:space="0" w:color="auto"/>
        <w:left w:val="none" w:sz="0" w:space="0" w:color="auto"/>
        <w:bottom w:val="none" w:sz="0" w:space="0" w:color="auto"/>
        <w:right w:val="none" w:sz="0" w:space="0" w:color="auto"/>
      </w:divBdr>
    </w:div>
    <w:div w:id="140117919">
      <w:bodyDiv w:val="1"/>
      <w:marLeft w:val="0"/>
      <w:marRight w:val="0"/>
      <w:marTop w:val="0"/>
      <w:marBottom w:val="0"/>
      <w:divBdr>
        <w:top w:val="none" w:sz="0" w:space="0" w:color="auto"/>
        <w:left w:val="none" w:sz="0" w:space="0" w:color="auto"/>
        <w:bottom w:val="none" w:sz="0" w:space="0" w:color="auto"/>
        <w:right w:val="none" w:sz="0" w:space="0" w:color="auto"/>
      </w:divBdr>
    </w:div>
    <w:div w:id="142281728">
      <w:bodyDiv w:val="1"/>
      <w:marLeft w:val="0"/>
      <w:marRight w:val="0"/>
      <w:marTop w:val="0"/>
      <w:marBottom w:val="0"/>
      <w:divBdr>
        <w:top w:val="none" w:sz="0" w:space="0" w:color="auto"/>
        <w:left w:val="none" w:sz="0" w:space="0" w:color="auto"/>
        <w:bottom w:val="none" w:sz="0" w:space="0" w:color="auto"/>
        <w:right w:val="none" w:sz="0" w:space="0" w:color="auto"/>
      </w:divBdr>
    </w:div>
    <w:div w:id="238830290">
      <w:bodyDiv w:val="1"/>
      <w:marLeft w:val="0"/>
      <w:marRight w:val="0"/>
      <w:marTop w:val="0"/>
      <w:marBottom w:val="0"/>
      <w:divBdr>
        <w:top w:val="none" w:sz="0" w:space="0" w:color="auto"/>
        <w:left w:val="none" w:sz="0" w:space="0" w:color="auto"/>
        <w:bottom w:val="none" w:sz="0" w:space="0" w:color="auto"/>
        <w:right w:val="none" w:sz="0" w:space="0" w:color="auto"/>
      </w:divBdr>
    </w:div>
    <w:div w:id="274752422">
      <w:bodyDiv w:val="1"/>
      <w:marLeft w:val="0"/>
      <w:marRight w:val="0"/>
      <w:marTop w:val="0"/>
      <w:marBottom w:val="0"/>
      <w:divBdr>
        <w:top w:val="none" w:sz="0" w:space="0" w:color="auto"/>
        <w:left w:val="none" w:sz="0" w:space="0" w:color="auto"/>
        <w:bottom w:val="none" w:sz="0" w:space="0" w:color="auto"/>
        <w:right w:val="none" w:sz="0" w:space="0" w:color="auto"/>
      </w:divBdr>
    </w:div>
    <w:div w:id="343944978">
      <w:bodyDiv w:val="1"/>
      <w:marLeft w:val="0"/>
      <w:marRight w:val="0"/>
      <w:marTop w:val="0"/>
      <w:marBottom w:val="0"/>
      <w:divBdr>
        <w:top w:val="none" w:sz="0" w:space="0" w:color="auto"/>
        <w:left w:val="none" w:sz="0" w:space="0" w:color="auto"/>
        <w:bottom w:val="none" w:sz="0" w:space="0" w:color="auto"/>
        <w:right w:val="none" w:sz="0" w:space="0" w:color="auto"/>
      </w:divBdr>
    </w:div>
    <w:div w:id="394663452">
      <w:bodyDiv w:val="1"/>
      <w:marLeft w:val="0"/>
      <w:marRight w:val="0"/>
      <w:marTop w:val="0"/>
      <w:marBottom w:val="0"/>
      <w:divBdr>
        <w:top w:val="none" w:sz="0" w:space="0" w:color="auto"/>
        <w:left w:val="none" w:sz="0" w:space="0" w:color="auto"/>
        <w:bottom w:val="none" w:sz="0" w:space="0" w:color="auto"/>
        <w:right w:val="none" w:sz="0" w:space="0" w:color="auto"/>
      </w:divBdr>
    </w:div>
    <w:div w:id="496306904">
      <w:bodyDiv w:val="1"/>
      <w:marLeft w:val="0"/>
      <w:marRight w:val="0"/>
      <w:marTop w:val="0"/>
      <w:marBottom w:val="0"/>
      <w:divBdr>
        <w:top w:val="none" w:sz="0" w:space="0" w:color="auto"/>
        <w:left w:val="none" w:sz="0" w:space="0" w:color="auto"/>
        <w:bottom w:val="none" w:sz="0" w:space="0" w:color="auto"/>
        <w:right w:val="none" w:sz="0" w:space="0" w:color="auto"/>
      </w:divBdr>
    </w:div>
    <w:div w:id="554003099">
      <w:bodyDiv w:val="1"/>
      <w:marLeft w:val="0"/>
      <w:marRight w:val="0"/>
      <w:marTop w:val="0"/>
      <w:marBottom w:val="0"/>
      <w:divBdr>
        <w:top w:val="none" w:sz="0" w:space="0" w:color="auto"/>
        <w:left w:val="none" w:sz="0" w:space="0" w:color="auto"/>
        <w:bottom w:val="none" w:sz="0" w:space="0" w:color="auto"/>
        <w:right w:val="none" w:sz="0" w:space="0" w:color="auto"/>
      </w:divBdr>
    </w:div>
    <w:div w:id="584195506">
      <w:bodyDiv w:val="1"/>
      <w:marLeft w:val="0"/>
      <w:marRight w:val="0"/>
      <w:marTop w:val="0"/>
      <w:marBottom w:val="0"/>
      <w:divBdr>
        <w:top w:val="none" w:sz="0" w:space="0" w:color="auto"/>
        <w:left w:val="none" w:sz="0" w:space="0" w:color="auto"/>
        <w:bottom w:val="none" w:sz="0" w:space="0" w:color="auto"/>
        <w:right w:val="none" w:sz="0" w:space="0" w:color="auto"/>
      </w:divBdr>
    </w:div>
    <w:div w:id="598561147">
      <w:bodyDiv w:val="1"/>
      <w:marLeft w:val="0"/>
      <w:marRight w:val="0"/>
      <w:marTop w:val="0"/>
      <w:marBottom w:val="0"/>
      <w:divBdr>
        <w:top w:val="none" w:sz="0" w:space="0" w:color="auto"/>
        <w:left w:val="none" w:sz="0" w:space="0" w:color="auto"/>
        <w:bottom w:val="none" w:sz="0" w:space="0" w:color="auto"/>
        <w:right w:val="none" w:sz="0" w:space="0" w:color="auto"/>
      </w:divBdr>
    </w:div>
    <w:div w:id="622929472">
      <w:bodyDiv w:val="1"/>
      <w:marLeft w:val="0"/>
      <w:marRight w:val="0"/>
      <w:marTop w:val="0"/>
      <w:marBottom w:val="0"/>
      <w:divBdr>
        <w:top w:val="none" w:sz="0" w:space="0" w:color="auto"/>
        <w:left w:val="none" w:sz="0" w:space="0" w:color="auto"/>
        <w:bottom w:val="none" w:sz="0" w:space="0" w:color="auto"/>
        <w:right w:val="none" w:sz="0" w:space="0" w:color="auto"/>
      </w:divBdr>
    </w:div>
    <w:div w:id="636496718">
      <w:bodyDiv w:val="1"/>
      <w:marLeft w:val="0"/>
      <w:marRight w:val="0"/>
      <w:marTop w:val="0"/>
      <w:marBottom w:val="0"/>
      <w:divBdr>
        <w:top w:val="none" w:sz="0" w:space="0" w:color="auto"/>
        <w:left w:val="none" w:sz="0" w:space="0" w:color="auto"/>
        <w:bottom w:val="none" w:sz="0" w:space="0" w:color="auto"/>
        <w:right w:val="none" w:sz="0" w:space="0" w:color="auto"/>
      </w:divBdr>
    </w:div>
    <w:div w:id="657731105">
      <w:bodyDiv w:val="1"/>
      <w:marLeft w:val="0"/>
      <w:marRight w:val="0"/>
      <w:marTop w:val="0"/>
      <w:marBottom w:val="0"/>
      <w:divBdr>
        <w:top w:val="none" w:sz="0" w:space="0" w:color="auto"/>
        <w:left w:val="none" w:sz="0" w:space="0" w:color="auto"/>
        <w:bottom w:val="none" w:sz="0" w:space="0" w:color="auto"/>
        <w:right w:val="none" w:sz="0" w:space="0" w:color="auto"/>
      </w:divBdr>
    </w:div>
    <w:div w:id="660891747">
      <w:bodyDiv w:val="1"/>
      <w:marLeft w:val="0"/>
      <w:marRight w:val="0"/>
      <w:marTop w:val="0"/>
      <w:marBottom w:val="0"/>
      <w:divBdr>
        <w:top w:val="none" w:sz="0" w:space="0" w:color="auto"/>
        <w:left w:val="none" w:sz="0" w:space="0" w:color="auto"/>
        <w:bottom w:val="none" w:sz="0" w:space="0" w:color="auto"/>
        <w:right w:val="none" w:sz="0" w:space="0" w:color="auto"/>
      </w:divBdr>
    </w:div>
    <w:div w:id="662851886">
      <w:bodyDiv w:val="1"/>
      <w:marLeft w:val="0"/>
      <w:marRight w:val="0"/>
      <w:marTop w:val="0"/>
      <w:marBottom w:val="0"/>
      <w:divBdr>
        <w:top w:val="none" w:sz="0" w:space="0" w:color="auto"/>
        <w:left w:val="none" w:sz="0" w:space="0" w:color="auto"/>
        <w:bottom w:val="none" w:sz="0" w:space="0" w:color="auto"/>
        <w:right w:val="none" w:sz="0" w:space="0" w:color="auto"/>
      </w:divBdr>
    </w:div>
    <w:div w:id="697850188">
      <w:bodyDiv w:val="1"/>
      <w:marLeft w:val="0"/>
      <w:marRight w:val="0"/>
      <w:marTop w:val="0"/>
      <w:marBottom w:val="0"/>
      <w:divBdr>
        <w:top w:val="none" w:sz="0" w:space="0" w:color="auto"/>
        <w:left w:val="none" w:sz="0" w:space="0" w:color="auto"/>
        <w:bottom w:val="none" w:sz="0" w:space="0" w:color="auto"/>
        <w:right w:val="none" w:sz="0" w:space="0" w:color="auto"/>
      </w:divBdr>
    </w:div>
    <w:div w:id="730230466">
      <w:bodyDiv w:val="1"/>
      <w:marLeft w:val="0"/>
      <w:marRight w:val="0"/>
      <w:marTop w:val="0"/>
      <w:marBottom w:val="0"/>
      <w:divBdr>
        <w:top w:val="none" w:sz="0" w:space="0" w:color="auto"/>
        <w:left w:val="none" w:sz="0" w:space="0" w:color="auto"/>
        <w:bottom w:val="none" w:sz="0" w:space="0" w:color="auto"/>
        <w:right w:val="none" w:sz="0" w:space="0" w:color="auto"/>
      </w:divBdr>
    </w:div>
    <w:div w:id="762531782">
      <w:bodyDiv w:val="1"/>
      <w:marLeft w:val="0"/>
      <w:marRight w:val="0"/>
      <w:marTop w:val="0"/>
      <w:marBottom w:val="0"/>
      <w:divBdr>
        <w:top w:val="none" w:sz="0" w:space="0" w:color="auto"/>
        <w:left w:val="none" w:sz="0" w:space="0" w:color="auto"/>
        <w:bottom w:val="none" w:sz="0" w:space="0" w:color="auto"/>
        <w:right w:val="none" w:sz="0" w:space="0" w:color="auto"/>
      </w:divBdr>
    </w:div>
    <w:div w:id="834801244">
      <w:bodyDiv w:val="1"/>
      <w:marLeft w:val="0"/>
      <w:marRight w:val="0"/>
      <w:marTop w:val="0"/>
      <w:marBottom w:val="0"/>
      <w:divBdr>
        <w:top w:val="none" w:sz="0" w:space="0" w:color="auto"/>
        <w:left w:val="none" w:sz="0" w:space="0" w:color="auto"/>
        <w:bottom w:val="none" w:sz="0" w:space="0" w:color="auto"/>
        <w:right w:val="none" w:sz="0" w:space="0" w:color="auto"/>
      </w:divBdr>
    </w:div>
    <w:div w:id="842816344">
      <w:bodyDiv w:val="1"/>
      <w:marLeft w:val="0"/>
      <w:marRight w:val="0"/>
      <w:marTop w:val="0"/>
      <w:marBottom w:val="0"/>
      <w:divBdr>
        <w:top w:val="none" w:sz="0" w:space="0" w:color="auto"/>
        <w:left w:val="none" w:sz="0" w:space="0" w:color="auto"/>
        <w:bottom w:val="none" w:sz="0" w:space="0" w:color="auto"/>
        <w:right w:val="none" w:sz="0" w:space="0" w:color="auto"/>
      </w:divBdr>
    </w:div>
    <w:div w:id="858153780">
      <w:bodyDiv w:val="1"/>
      <w:marLeft w:val="0"/>
      <w:marRight w:val="0"/>
      <w:marTop w:val="0"/>
      <w:marBottom w:val="0"/>
      <w:divBdr>
        <w:top w:val="none" w:sz="0" w:space="0" w:color="auto"/>
        <w:left w:val="none" w:sz="0" w:space="0" w:color="auto"/>
        <w:bottom w:val="none" w:sz="0" w:space="0" w:color="auto"/>
        <w:right w:val="none" w:sz="0" w:space="0" w:color="auto"/>
      </w:divBdr>
    </w:div>
    <w:div w:id="867833716">
      <w:bodyDiv w:val="1"/>
      <w:marLeft w:val="0"/>
      <w:marRight w:val="0"/>
      <w:marTop w:val="0"/>
      <w:marBottom w:val="0"/>
      <w:divBdr>
        <w:top w:val="none" w:sz="0" w:space="0" w:color="auto"/>
        <w:left w:val="none" w:sz="0" w:space="0" w:color="auto"/>
        <w:bottom w:val="none" w:sz="0" w:space="0" w:color="auto"/>
        <w:right w:val="none" w:sz="0" w:space="0" w:color="auto"/>
      </w:divBdr>
    </w:div>
    <w:div w:id="890730670">
      <w:bodyDiv w:val="1"/>
      <w:marLeft w:val="0"/>
      <w:marRight w:val="0"/>
      <w:marTop w:val="0"/>
      <w:marBottom w:val="0"/>
      <w:divBdr>
        <w:top w:val="none" w:sz="0" w:space="0" w:color="auto"/>
        <w:left w:val="none" w:sz="0" w:space="0" w:color="auto"/>
        <w:bottom w:val="none" w:sz="0" w:space="0" w:color="auto"/>
        <w:right w:val="none" w:sz="0" w:space="0" w:color="auto"/>
      </w:divBdr>
    </w:div>
    <w:div w:id="923681442">
      <w:bodyDiv w:val="1"/>
      <w:marLeft w:val="0"/>
      <w:marRight w:val="0"/>
      <w:marTop w:val="0"/>
      <w:marBottom w:val="0"/>
      <w:divBdr>
        <w:top w:val="none" w:sz="0" w:space="0" w:color="auto"/>
        <w:left w:val="none" w:sz="0" w:space="0" w:color="auto"/>
        <w:bottom w:val="none" w:sz="0" w:space="0" w:color="auto"/>
        <w:right w:val="none" w:sz="0" w:space="0" w:color="auto"/>
      </w:divBdr>
    </w:div>
    <w:div w:id="934434769">
      <w:bodyDiv w:val="1"/>
      <w:marLeft w:val="0"/>
      <w:marRight w:val="0"/>
      <w:marTop w:val="0"/>
      <w:marBottom w:val="0"/>
      <w:divBdr>
        <w:top w:val="none" w:sz="0" w:space="0" w:color="auto"/>
        <w:left w:val="none" w:sz="0" w:space="0" w:color="auto"/>
        <w:bottom w:val="none" w:sz="0" w:space="0" w:color="auto"/>
        <w:right w:val="none" w:sz="0" w:space="0" w:color="auto"/>
      </w:divBdr>
    </w:div>
    <w:div w:id="940186420">
      <w:bodyDiv w:val="1"/>
      <w:marLeft w:val="0"/>
      <w:marRight w:val="0"/>
      <w:marTop w:val="0"/>
      <w:marBottom w:val="0"/>
      <w:divBdr>
        <w:top w:val="none" w:sz="0" w:space="0" w:color="auto"/>
        <w:left w:val="none" w:sz="0" w:space="0" w:color="auto"/>
        <w:bottom w:val="none" w:sz="0" w:space="0" w:color="auto"/>
        <w:right w:val="none" w:sz="0" w:space="0" w:color="auto"/>
      </w:divBdr>
    </w:div>
    <w:div w:id="947083645">
      <w:bodyDiv w:val="1"/>
      <w:marLeft w:val="0"/>
      <w:marRight w:val="0"/>
      <w:marTop w:val="0"/>
      <w:marBottom w:val="0"/>
      <w:divBdr>
        <w:top w:val="none" w:sz="0" w:space="0" w:color="auto"/>
        <w:left w:val="none" w:sz="0" w:space="0" w:color="auto"/>
        <w:bottom w:val="none" w:sz="0" w:space="0" w:color="auto"/>
        <w:right w:val="none" w:sz="0" w:space="0" w:color="auto"/>
      </w:divBdr>
    </w:div>
    <w:div w:id="989283241">
      <w:bodyDiv w:val="1"/>
      <w:marLeft w:val="0"/>
      <w:marRight w:val="0"/>
      <w:marTop w:val="0"/>
      <w:marBottom w:val="0"/>
      <w:divBdr>
        <w:top w:val="none" w:sz="0" w:space="0" w:color="auto"/>
        <w:left w:val="none" w:sz="0" w:space="0" w:color="auto"/>
        <w:bottom w:val="none" w:sz="0" w:space="0" w:color="auto"/>
        <w:right w:val="none" w:sz="0" w:space="0" w:color="auto"/>
      </w:divBdr>
    </w:div>
    <w:div w:id="992831796">
      <w:bodyDiv w:val="1"/>
      <w:marLeft w:val="0"/>
      <w:marRight w:val="0"/>
      <w:marTop w:val="0"/>
      <w:marBottom w:val="0"/>
      <w:divBdr>
        <w:top w:val="none" w:sz="0" w:space="0" w:color="auto"/>
        <w:left w:val="none" w:sz="0" w:space="0" w:color="auto"/>
        <w:bottom w:val="none" w:sz="0" w:space="0" w:color="auto"/>
        <w:right w:val="none" w:sz="0" w:space="0" w:color="auto"/>
      </w:divBdr>
    </w:div>
    <w:div w:id="1014500804">
      <w:bodyDiv w:val="1"/>
      <w:marLeft w:val="0"/>
      <w:marRight w:val="0"/>
      <w:marTop w:val="0"/>
      <w:marBottom w:val="0"/>
      <w:divBdr>
        <w:top w:val="none" w:sz="0" w:space="0" w:color="auto"/>
        <w:left w:val="none" w:sz="0" w:space="0" w:color="auto"/>
        <w:bottom w:val="none" w:sz="0" w:space="0" w:color="auto"/>
        <w:right w:val="none" w:sz="0" w:space="0" w:color="auto"/>
      </w:divBdr>
    </w:div>
    <w:div w:id="1015812067">
      <w:bodyDiv w:val="1"/>
      <w:marLeft w:val="0"/>
      <w:marRight w:val="0"/>
      <w:marTop w:val="0"/>
      <w:marBottom w:val="0"/>
      <w:divBdr>
        <w:top w:val="none" w:sz="0" w:space="0" w:color="auto"/>
        <w:left w:val="none" w:sz="0" w:space="0" w:color="auto"/>
        <w:bottom w:val="none" w:sz="0" w:space="0" w:color="auto"/>
        <w:right w:val="none" w:sz="0" w:space="0" w:color="auto"/>
      </w:divBdr>
    </w:div>
    <w:div w:id="1028676481">
      <w:bodyDiv w:val="1"/>
      <w:marLeft w:val="0"/>
      <w:marRight w:val="0"/>
      <w:marTop w:val="0"/>
      <w:marBottom w:val="0"/>
      <w:divBdr>
        <w:top w:val="none" w:sz="0" w:space="0" w:color="auto"/>
        <w:left w:val="none" w:sz="0" w:space="0" w:color="auto"/>
        <w:bottom w:val="none" w:sz="0" w:space="0" w:color="auto"/>
        <w:right w:val="none" w:sz="0" w:space="0" w:color="auto"/>
      </w:divBdr>
    </w:div>
    <w:div w:id="1077706366">
      <w:bodyDiv w:val="1"/>
      <w:marLeft w:val="0"/>
      <w:marRight w:val="0"/>
      <w:marTop w:val="0"/>
      <w:marBottom w:val="0"/>
      <w:divBdr>
        <w:top w:val="none" w:sz="0" w:space="0" w:color="auto"/>
        <w:left w:val="none" w:sz="0" w:space="0" w:color="auto"/>
        <w:bottom w:val="none" w:sz="0" w:space="0" w:color="auto"/>
        <w:right w:val="none" w:sz="0" w:space="0" w:color="auto"/>
      </w:divBdr>
    </w:div>
    <w:div w:id="1087462259">
      <w:bodyDiv w:val="1"/>
      <w:marLeft w:val="0"/>
      <w:marRight w:val="0"/>
      <w:marTop w:val="0"/>
      <w:marBottom w:val="0"/>
      <w:divBdr>
        <w:top w:val="none" w:sz="0" w:space="0" w:color="auto"/>
        <w:left w:val="none" w:sz="0" w:space="0" w:color="auto"/>
        <w:bottom w:val="none" w:sz="0" w:space="0" w:color="auto"/>
        <w:right w:val="none" w:sz="0" w:space="0" w:color="auto"/>
      </w:divBdr>
    </w:div>
    <w:div w:id="1111631341">
      <w:bodyDiv w:val="1"/>
      <w:marLeft w:val="0"/>
      <w:marRight w:val="0"/>
      <w:marTop w:val="0"/>
      <w:marBottom w:val="0"/>
      <w:divBdr>
        <w:top w:val="none" w:sz="0" w:space="0" w:color="auto"/>
        <w:left w:val="none" w:sz="0" w:space="0" w:color="auto"/>
        <w:bottom w:val="none" w:sz="0" w:space="0" w:color="auto"/>
        <w:right w:val="none" w:sz="0" w:space="0" w:color="auto"/>
      </w:divBdr>
    </w:div>
    <w:div w:id="1136725238">
      <w:bodyDiv w:val="1"/>
      <w:marLeft w:val="0"/>
      <w:marRight w:val="0"/>
      <w:marTop w:val="0"/>
      <w:marBottom w:val="0"/>
      <w:divBdr>
        <w:top w:val="none" w:sz="0" w:space="0" w:color="auto"/>
        <w:left w:val="none" w:sz="0" w:space="0" w:color="auto"/>
        <w:bottom w:val="none" w:sz="0" w:space="0" w:color="auto"/>
        <w:right w:val="none" w:sz="0" w:space="0" w:color="auto"/>
      </w:divBdr>
    </w:div>
    <w:div w:id="1142498330">
      <w:bodyDiv w:val="1"/>
      <w:marLeft w:val="0"/>
      <w:marRight w:val="0"/>
      <w:marTop w:val="0"/>
      <w:marBottom w:val="0"/>
      <w:divBdr>
        <w:top w:val="none" w:sz="0" w:space="0" w:color="auto"/>
        <w:left w:val="none" w:sz="0" w:space="0" w:color="auto"/>
        <w:bottom w:val="none" w:sz="0" w:space="0" w:color="auto"/>
        <w:right w:val="none" w:sz="0" w:space="0" w:color="auto"/>
      </w:divBdr>
    </w:div>
    <w:div w:id="1147481114">
      <w:bodyDiv w:val="1"/>
      <w:marLeft w:val="0"/>
      <w:marRight w:val="0"/>
      <w:marTop w:val="0"/>
      <w:marBottom w:val="0"/>
      <w:divBdr>
        <w:top w:val="none" w:sz="0" w:space="0" w:color="auto"/>
        <w:left w:val="none" w:sz="0" w:space="0" w:color="auto"/>
        <w:bottom w:val="none" w:sz="0" w:space="0" w:color="auto"/>
        <w:right w:val="none" w:sz="0" w:space="0" w:color="auto"/>
      </w:divBdr>
    </w:div>
    <w:div w:id="1178420328">
      <w:bodyDiv w:val="1"/>
      <w:marLeft w:val="0"/>
      <w:marRight w:val="0"/>
      <w:marTop w:val="0"/>
      <w:marBottom w:val="0"/>
      <w:divBdr>
        <w:top w:val="none" w:sz="0" w:space="0" w:color="auto"/>
        <w:left w:val="none" w:sz="0" w:space="0" w:color="auto"/>
        <w:bottom w:val="none" w:sz="0" w:space="0" w:color="auto"/>
        <w:right w:val="none" w:sz="0" w:space="0" w:color="auto"/>
      </w:divBdr>
    </w:div>
    <w:div w:id="1194997986">
      <w:bodyDiv w:val="1"/>
      <w:marLeft w:val="0"/>
      <w:marRight w:val="0"/>
      <w:marTop w:val="0"/>
      <w:marBottom w:val="0"/>
      <w:divBdr>
        <w:top w:val="none" w:sz="0" w:space="0" w:color="auto"/>
        <w:left w:val="none" w:sz="0" w:space="0" w:color="auto"/>
        <w:bottom w:val="none" w:sz="0" w:space="0" w:color="auto"/>
        <w:right w:val="none" w:sz="0" w:space="0" w:color="auto"/>
      </w:divBdr>
    </w:div>
    <w:div w:id="1227297032">
      <w:bodyDiv w:val="1"/>
      <w:marLeft w:val="0"/>
      <w:marRight w:val="0"/>
      <w:marTop w:val="0"/>
      <w:marBottom w:val="0"/>
      <w:divBdr>
        <w:top w:val="none" w:sz="0" w:space="0" w:color="auto"/>
        <w:left w:val="none" w:sz="0" w:space="0" w:color="auto"/>
        <w:bottom w:val="none" w:sz="0" w:space="0" w:color="auto"/>
        <w:right w:val="none" w:sz="0" w:space="0" w:color="auto"/>
      </w:divBdr>
    </w:div>
    <w:div w:id="1236550618">
      <w:bodyDiv w:val="1"/>
      <w:marLeft w:val="0"/>
      <w:marRight w:val="0"/>
      <w:marTop w:val="0"/>
      <w:marBottom w:val="0"/>
      <w:divBdr>
        <w:top w:val="none" w:sz="0" w:space="0" w:color="auto"/>
        <w:left w:val="none" w:sz="0" w:space="0" w:color="auto"/>
        <w:bottom w:val="none" w:sz="0" w:space="0" w:color="auto"/>
        <w:right w:val="none" w:sz="0" w:space="0" w:color="auto"/>
      </w:divBdr>
    </w:div>
    <w:div w:id="1253930575">
      <w:bodyDiv w:val="1"/>
      <w:marLeft w:val="0"/>
      <w:marRight w:val="0"/>
      <w:marTop w:val="0"/>
      <w:marBottom w:val="0"/>
      <w:divBdr>
        <w:top w:val="none" w:sz="0" w:space="0" w:color="auto"/>
        <w:left w:val="none" w:sz="0" w:space="0" w:color="auto"/>
        <w:bottom w:val="none" w:sz="0" w:space="0" w:color="auto"/>
        <w:right w:val="none" w:sz="0" w:space="0" w:color="auto"/>
      </w:divBdr>
    </w:div>
    <w:div w:id="1275215984">
      <w:bodyDiv w:val="1"/>
      <w:marLeft w:val="0"/>
      <w:marRight w:val="0"/>
      <w:marTop w:val="0"/>
      <w:marBottom w:val="0"/>
      <w:divBdr>
        <w:top w:val="none" w:sz="0" w:space="0" w:color="auto"/>
        <w:left w:val="none" w:sz="0" w:space="0" w:color="auto"/>
        <w:bottom w:val="none" w:sz="0" w:space="0" w:color="auto"/>
        <w:right w:val="none" w:sz="0" w:space="0" w:color="auto"/>
      </w:divBdr>
    </w:div>
    <w:div w:id="1277367308">
      <w:bodyDiv w:val="1"/>
      <w:marLeft w:val="0"/>
      <w:marRight w:val="0"/>
      <w:marTop w:val="0"/>
      <w:marBottom w:val="0"/>
      <w:divBdr>
        <w:top w:val="none" w:sz="0" w:space="0" w:color="auto"/>
        <w:left w:val="none" w:sz="0" w:space="0" w:color="auto"/>
        <w:bottom w:val="none" w:sz="0" w:space="0" w:color="auto"/>
        <w:right w:val="none" w:sz="0" w:space="0" w:color="auto"/>
      </w:divBdr>
    </w:div>
    <w:div w:id="1296377857">
      <w:bodyDiv w:val="1"/>
      <w:marLeft w:val="0"/>
      <w:marRight w:val="0"/>
      <w:marTop w:val="0"/>
      <w:marBottom w:val="0"/>
      <w:divBdr>
        <w:top w:val="none" w:sz="0" w:space="0" w:color="auto"/>
        <w:left w:val="none" w:sz="0" w:space="0" w:color="auto"/>
        <w:bottom w:val="none" w:sz="0" w:space="0" w:color="auto"/>
        <w:right w:val="none" w:sz="0" w:space="0" w:color="auto"/>
      </w:divBdr>
    </w:div>
    <w:div w:id="1303383472">
      <w:bodyDiv w:val="1"/>
      <w:marLeft w:val="0"/>
      <w:marRight w:val="0"/>
      <w:marTop w:val="0"/>
      <w:marBottom w:val="0"/>
      <w:divBdr>
        <w:top w:val="none" w:sz="0" w:space="0" w:color="auto"/>
        <w:left w:val="none" w:sz="0" w:space="0" w:color="auto"/>
        <w:bottom w:val="none" w:sz="0" w:space="0" w:color="auto"/>
        <w:right w:val="none" w:sz="0" w:space="0" w:color="auto"/>
      </w:divBdr>
    </w:div>
    <w:div w:id="1315840127">
      <w:bodyDiv w:val="1"/>
      <w:marLeft w:val="0"/>
      <w:marRight w:val="0"/>
      <w:marTop w:val="0"/>
      <w:marBottom w:val="0"/>
      <w:divBdr>
        <w:top w:val="none" w:sz="0" w:space="0" w:color="auto"/>
        <w:left w:val="none" w:sz="0" w:space="0" w:color="auto"/>
        <w:bottom w:val="none" w:sz="0" w:space="0" w:color="auto"/>
        <w:right w:val="none" w:sz="0" w:space="0" w:color="auto"/>
      </w:divBdr>
    </w:div>
    <w:div w:id="1359619412">
      <w:bodyDiv w:val="1"/>
      <w:marLeft w:val="0"/>
      <w:marRight w:val="0"/>
      <w:marTop w:val="0"/>
      <w:marBottom w:val="0"/>
      <w:divBdr>
        <w:top w:val="none" w:sz="0" w:space="0" w:color="auto"/>
        <w:left w:val="none" w:sz="0" w:space="0" w:color="auto"/>
        <w:bottom w:val="none" w:sz="0" w:space="0" w:color="auto"/>
        <w:right w:val="none" w:sz="0" w:space="0" w:color="auto"/>
      </w:divBdr>
    </w:div>
    <w:div w:id="1417290117">
      <w:bodyDiv w:val="1"/>
      <w:marLeft w:val="0"/>
      <w:marRight w:val="0"/>
      <w:marTop w:val="0"/>
      <w:marBottom w:val="0"/>
      <w:divBdr>
        <w:top w:val="none" w:sz="0" w:space="0" w:color="auto"/>
        <w:left w:val="none" w:sz="0" w:space="0" w:color="auto"/>
        <w:bottom w:val="none" w:sz="0" w:space="0" w:color="auto"/>
        <w:right w:val="none" w:sz="0" w:space="0" w:color="auto"/>
      </w:divBdr>
    </w:div>
    <w:div w:id="1457946306">
      <w:bodyDiv w:val="1"/>
      <w:marLeft w:val="0"/>
      <w:marRight w:val="0"/>
      <w:marTop w:val="0"/>
      <w:marBottom w:val="0"/>
      <w:divBdr>
        <w:top w:val="none" w:sz="0" w:space="0" w:color="auto"/>
        <w:left w:val="none" w:sz="0" w:space="0" w:color="auto"/>
        <w:bottom w:val="none" w:sz="0" w:space="0" w:color="auto"/>
        <w:right w:val="none" w:sz="0" w:space="0" w:color="auto"/>
      </w:divBdr>
    </w:div>
    <w:div w:id="1581057693">
      <w:bodyDiv w:val="1"/>
      <w:marLeft w:val="0"/>
      <w:marRight w:val="0"/>
      <w:marTop w:val="0"/>
      <w:marBottom w:val="0"/>
      <w:divBdr>
        <w:top w:val="none" w:sz="0" w:space="0" w:color="auto"/>
        <w:left w:val="none" w:sz="0" w:space="0" w:color="auto"/>
        <w:bottom w:val="none" w:sz="0" w:space="0" w:color="auto"/>
        <w:right w:val="none" w:sz="0" w:space="0" w:color="auto"/>
      </w:divBdr>
    </w:div>
    <w:div w:id="1595897369">
      <w:bodyDiv w:val="1"/>
      <w:marLeft w:val="0"/>
      <w:marRight w:val="0"/>
      <w:marTop w:val="0"/>
      <w:marBottom w:val="0"/>
      <w:divBdr>
        <w:top w:val="none" w:sz="0" w:space="0" w:color="auto"/>
        <w:left w:val="none" w:sz="0" w:space="0" w:color="auto"/>
        <w:bottom w:val="none" w:sz="0" w:space="0" w:color="auto"/>
        <w:right w:val="none" w:sz="0" w:space="0" w:color="auto"/>
      </w:divBdr>
    </w:div>
    <w:div w:id="1603032424">
      <w:bodyDiv w:val="1"/>
      <w:marLeft w:val="0"/>
      <w:marRight w:val="0"/>
      <w:marTop w:val="0"/>
      <w:marBottom w:val="0"/>
      <w:divBdr>
        <w:top w:val="none" w:sz="0" w:space="0" w:color="auto"/>
        <w:left w:val="none" w:sz="0" w:space="0" w:color="auto"/>
        <w:bottom w:val="none" w:sz="0" w:space="0" w:color="auto"/>
        <w:right w:val="none" w:sz="0" w:space="0" w:color="auto"/>
      </w:divBdr>
    </w:div>
    <w:div w:id="1638140141">
      <w:bodyDiv w:val="1"/>
      <w:marLeft w:val="0"/>
      <w:marRight w:val="0"/>
      <w:marTop w:val="0"/>
      <w:marBottom w:val="0"/>
      <w:divBdr>
        <w:top w:val="none" w:sz="0" w:space="0" w:color="auto"/>
        <w:left w:val="none" w:sz="0" w:space="0" w:color="auto"/>
        <w:bottom w:val="none" w:sz="0" w:space="0" w:color="auto"/>
        <w:right w:val="none" w:sz="0" w:space="0" w:color="auto"/>
      </w:divBdr>
    </w:div>
    <w:div w:id="1639728572">
      <w:bodyDiv w:val="1"/>
      <w:marLeft w:val="0"/>
      <w:marRight w:val="0"/>
      <w:marTop w:val="0"/>
      <w:marBottom w:val="0"/>
      <w:divBdr>
        <w:top w:val="none" w:sz="0" w:space="0" w:color="auto"/>
        <w:left w:val="none" w:sz="0" w:space="0" w:color="auto"/>
        <w:bottom w:val="none" w:sz="0" w:space="0" w:color="auto"/>
        <w:right w:val="none" w:sz="0" w:space="0" w:color="auto"/>
      </w:divBdr>
    </w:div>
    <w:div w:id="1687293050">
      <w:bodyDiv w:val="1"/>
      <w:marLeft w:val="0"/>
      <w:marRight w:val="0"/>
      <w:marTop w:val="0"/>
      <w:marBottom w:val="0"/>
      <w:divBdr>
        <w:top w:val="none" w:sz="0" w:space="0" w:color="auto"/>
        <w:left w:val="none" w:sz="0" w:space="0" w:color="auto"/>
        <w:bottom w:val="none" w:sz="0" w:space="0" w:color="auto"/>
        <w:right w:val="none" w:sz="0" w:space="0" w:color="auto"/>
      </w:divBdr>
      <w:divsChild>
        <w:div w:id="509107799">
          <w:marLeft w:val="0"/>
          <w:marRight w:val="0"/>
          <w:marTop w:val="0"/>
          <w:marBottom w:val="0"/>
          <w:divBdr>
            <w:top w:val="none" w:sz="0" w:space="0" w:color="auto"/>
            <w:left w:val="none" w:sz="0" w:space="0" w:color="auto"/>
            <w:bottom w:val="none" w:sz="0" w:space="0" w:color="auto"/>
            <w:right w:val="none" w:sz="0" w:space="0" w:color="auto"/>
          </w:divBdr>
        </w:div>
      </w:divsChild>
    </w:div>
    <w:div w:id="1825052115">
      <w:bodyDiv w:val="1"/>
      <w:marLeft w:val="0"/>
      <w:marRight w:val="0"/>
      <w:marTop w:val="0"/>
      <w:marBottom w:val="0"/>
      <w:divBdr>
        <w:top w:val="none" w:sz="0" w:space="0" w:color="auto"/>
        <w:left w:val="none" w:sz="0" w:space="0" w:color="auto"/>
        <w:bottom w:val="none" w:sz="0" w:space="0" w:color="auto"/>
        <w:right w:val="none" w:sz="0" w:space="0" w:color="auto"/>
      </w:divBdr>
    </w:div>
    <w:div w:id="1872836068">
      <w:bodyDiv w:val="1"/>
      <w:marLeft w:val="0"/>
      <w:marRight w:val="0"/>
      <w:marTop w:val="0"/>
      <w:marBottom w:val="0"/>
      <w:divBdr>
        <w:top w:val="none" w:sz="0" w:space="0" w:color="auto"/>
        <w:left w:val="none" w:sz="0" w:space="0" w:color="auto"/>
        <w:bottom w:val="none" w:sz="0" w:space="0" w:color="auto"/>
        <w:right w:val="none" w:sz="0" w:space="0" w:color="auto"/>
      </w:divBdr>
    </w:div>
    <w:div w:id="1886215085">
      <w:bodyDiv w:val="1"/>
      <w:marLeft w:val="0"/>
      <w:marRight w:val="0"/>
      <w:marTop w:val="0"/>
      <w:marBottom w:val="0"/>
      <w:divBdr>
        <w:top w:val="none" w:sz="0" w:space="0" w:color="auto"/>
        <w:left w:val="none" w:sz="0" w:space="0" w:color="auto"/>
        <w:bottom w:val="none" w:sz="0" w:space="0" w:color="auto"/>
        <w:right w:val="none" w:sz="0" w:space="0" w:color="auto"/>
      </w:divBdr>
    </w:div>
    <w:div w:id="1928953708">
      <w:bodyDiv w:val="1"/>
      <w:marLeft w:val="0"/>
      <w:marRight w:val="0"/>
      <w:marTop w:val="0"/>
      <w:marBottom w:val="0"/>
      <w:divBdr>
        <w:top w:val="none" w:sz="0" w:space="0" w:color="auto"/>
        <w:left w:val="none" w:sz="0" w:space="0" w:color="auto"/>
        <w:bottom w:val="none" w:sz="0" w:space="0" w:color="auto"/>
        <w:right w:val="none" w:sz="0" w:space="0" w:color="auto"/>
      </w:divBdr>
    </w:div>
    <w:div w:id="1976642295">
      <w:bodyDiv w:val="1"/>
      <w:marLeft w:val="0"/>
      <w:marRight w:val="0"/>
      <w:marTop w:val="0"/>
      <w:marBottom w:val="0"/>
      <w:divBdr>
        <w:top w:val="none" w:sz="0" w:space="0" w:color="auto"/>
        <w:left w:val="none" w:sz="0" w:space="0" w:color="auto"/>
        <w:bottom w:val="none" w:sz="0" w:space="0" w:color="auto"/>
        <w:right w:val="none" w:sz="0" w:space="0" w:color="auto"/>
      </w:divBdr>
      <w:divsChild>
        <w:div w:id="1485124011">
          <w:marLeft w:val="0"/>
          <w:marRight w:val="0"/>
          <w:marTop w:val="0"/>
          <w:marBottom w:val="0"/>
          <w:divBdr>
            <w:top w:val="none" w:sz="0" w:space="0" w:color="auto"/>
            <w:left w:val="none" w:sz="0" w:space="0" w:color="auto"/>
            <w:bottom w:val="none" w:sz="0" w:space="0" w:color="auto"/>
            <w:right w:val="none" w:sz="0" w:space="0" w:color="auto"/>
          </w:divBdr>
        </w:div>
        <w:div w:id="255477828">
          <w:marLeft w:val="0"/>
          <w:marRight w:val="0"/>
          <w:marTop w:val="0"/>
          <w:marBottom w:val="0"/>
          <w:divBdr>
            <w:top w:val="none" w:sz="0" w:space="0" w:color="auto"/>
            <w:left w:val="none" w:sz="0" w:space="0" w:color="auto"/>
            <w:bottom w:val="none" w:sz="0" w:space="0" w:color="auto"/>
            <w:right w:val="none" w:sz="0" w:space="0" w:color="auto"/>
          </w:divBdr>
        </w:div>
      </w:divsChild>
    </w:div>
    <w:div w:id="1979677736">
      <w:bodyDiv w:val="1"/>
      <w:marLeft w:val="0"/>
      <w:marRight w:val="0"/>
      <w:marTop w:val="0"/>
      <w:marBottom w:val="0"/>
      <w:divBdr>
        <w:top w:val="none" w:sz="0" w:space="0" w:color="auto"/>
        <w:left w:val="none" w:sz="0" w:space="0" w:color="auto"/>
        <w:bottom w:val="none" w:sz="0" w:space="0" w:color="auto"/>
        <w:right w:val="none" w:sz="0" w:space="0" w:color="auto"/>
      </w:divBdr>
    </w:div>
    <w:div w:id="1991052124">
      <w:bodyDiv w:val="1"/>
      <w:marLeft w:val="0"/>
      <w:marRight w:val="0"/>
      <w:marTop w:val="0"/>
      <w:marBottom w:val="0"/>
      <w:divBdr>
        <w:top w:val="none" w:sz="0" w:space="0" w:color="auto"/>
        <w:left w:val="none" w:sz="0" w:space="0" w:color="auto"/>
        <w:bottom w:val="none" w:sz="0" w:space="0" w:color="auto"/>
        <w:right w:val="none" w:sz="0" w:space="0" w:color="auto"/>
      </w:divBdr>
    </w:div>
    <w:div w:id="2036611017">
      <w:bodyDiv w:val="1"/>
      <w:marLeft w:val="0"/>
      <w:marRight w:val="0"/>
      <w:marTop w:val="0"/>
      <w:marBottom w:val="0"/>
      <w:divBdr>
        <w:top w:val="none" w:sz="0" w:space="0" w:color="auto"/>
        <w:left w:val="none" w:sz="0" w:space="0" w:color="auto"/>
        <w:bottom w:val="none" w:sz="0" w:space="0" w:color="auto"/>
        <w:right w:val="none" w:sz="0" w:space="0" w:color="auto"/>
      </w:divBdr>
    </w:div>
    <w:div w:id="2092000330">
      <w:bodyDiv w:val="1"/>
      <w:marLeft w:val="0"/>
      <w:marRight w:val="0"/>
      <w:marTop w:val="0"/>
      <w:marBottom w:val="0"/>
      <w:divBdr>
        <w:top w:val="none" w:sz="0" w:space="0" w:color="auto"/>
        <w:left w:val="none" w:sz="0" w:space="0" w:color="auto"/>
        <w:bottom w:val="none" w:sz="0" w:space="0" w:color="auto"/>
        <w:right w:val="none" w:sz="0" w:space="0" w:color="auto"/>
      </w:divBdr>
    </w:div>
    <w:div w:id="2114663954">
      <w:bodyDiv w:val="1"/>
      <w:marLeft w:val="0"/>
      <w:marRight w:val="0"/>
      <w:marTop w:val="0"/>
      <w:marBottom w:val="0"/>
      <w:divBdr>
        <w:top w:val="none" w:sz="0" w:space="0" w:color="auto"/>
        <w:left w:val="none" w:sz="0" w:space="0" w:color="auto"/>
        <w:bottom w:val="none" w:sz="0" w:space="0" w:color="auto"/>
        <w:right w:val="none" w:sz="0" w:space="0" w:color="auto"/>
      </w:divBdr>
    </w:div>
    <w:div w:id="2119636692">
      <w:bodyDiv w:val="1"/>
      <w:marLeft w:val="0"/>
      <w:marRight w:val="0"/>
      <w:marTop w:val="0"/>
      <w:marBottom w:val="0"/>
      <w:divBdr>
        <w:top w:val="none" w:sz="0" w:space="0" w:color="auto"/>
        <w:left w:val="none" w:sz="0" w:space="0" w:color="auto"/>
        <w:bottom w:val="none" w:sz="0" w:space="0" w:color="auto"/>
        <w:right w:val="none" w:sz="0" w:space="0" w:color="auto"/>
      </w:divBdr>
    </w:div>
    <w:div w:id="21449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mullen@rfkhumanright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cmullen@rfkhumanrights.org" TargetMode="Externa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3" Type="http://schemas.openxmlformats.org/officeDocument/2006/relationships/hyperlink" Target="https://www.hrw.org/world-report/2017/country-chapters/uganda" TargetMode="External"/><Relationship Id="rId18" Type="http://schemas.openxmlformats.org/officeDocument/2006/relationships/hyperlink" Target="https://76crimes.com/2017/04/11/uganda-targets-lgbti-ally-stella-nyanzi/" TargetMode="External"/><Relationship Id="rId26" Type="http://schemas.openxmlformats.org/officeDocument/2006/relationships/hyperlink" Target="http://www.monitor.co.ug/News/National/No-money-for-sanitary-pads--gov-t-tells-parliament/688334-3813362-14iyxnd/index.html" TargetMode="External"/><Relationship Id="rId39" Type="http://schemas.openxmlformats.org/officeDocument/2006/relationships/hyperlink" Target="http://www.monitor.co.ug/News/National/Dr-Nyanzi-Janet-Museveni-Education-pad-schools-offensive/688334-3882326-oik0hh/index.html" TargetMode="External"/><Relationship Id="rId21" Type="http://schemas.openxmlformats.org/officeDocument/2006/relationships/hyperlink" Target="http://www.bbc.com/news/world-africa-39558007" TargetMode="External"/><Relationship Id="rId34" Type="http://schemas.openxmlformats.org/officeDocument/2006/relationships/hyperlink" Target="http://africanarguments.org/2017/04/10/uganda-stella-nyanzi-charged-calling-president-museveni-pair-buttocks/?utm_content=bufferbeb3f&amp;utm_medium=social&amp;utm_source=twitter.com&amp;utm_campaign=buffer" TargetMode="External"/><Relationship Id="rId42" Type="http://schemas.openxmlformats.org/officeDocument/2006/relationships/hyperlink" Target="https://www.nytimes.com/2017/04/13/world/africa/uganda-yoweri-museveni-protest-mental-institution.html" TargetMode="External"/><Relationship Id="rId47" Type="http://schemas.openxmlformats.org/officeDocument/2006/relationships/hyperlink" Target="http://www.monitor.co.ug/News/National/Dr-Stella-Nyanzi-court-amid-heavy-police-deployment/688334-3884426-pb9rfmz/index.html" TargetMode="External"/><Relationship Id="rId50" Type="http://schemas.openxmlformats.org/officeDocument/2006/relationships/hyperlink" Target="https://thespearnews.com/2017/04/10/dr-stella-nyanzis-charge-sheet-accused-calling-museveni-pair-buttocks-hundreds-wait-outside/" TargetMode="External"/><Relationship Id="rId55" Type="http://schemas.openxmlformats.org/officeDocument/2006/relationships/hyperlink" Target="http://allafrica.com/stories/201704120365.html" TargetMode="External"/><Relationship Id="rId63" Type="http://schemas.openxmlformats.org/officeDocument/2006/relationships/hyperlink" Target="https://www.nytimes.com/aponline/2017/04/13/world/africa/ap-af-uganda-academic-arrested.html" TargetMode="External"/><Relationship Id="rId68" Type="http://schemas.openxmlformats.org/officeDocument/2006/relationships/hyperlink" Target="http://www.aljazeera.com/news/2017/04/academic-stella-nyanzi-charged-cyber-harassment-170410183134831.html" TargetMode="External"/><Relationship Id="rId76" Type="http://schemas.openxmlformats.org/officeDocument/2006/relationships/hyperlink" Target="http://ugblizz.com/stella-nyanzi-biography-cv-background-marriage-career-war-museveni/" TargetMode="External"/><Relationship Id="rId7" Type="http://schemas.openxmlformats.org/officeDocument/2006/relationships/hyperlink" Target="https://monitor.civicus.org/country/uganda/" TargetMode="External"/><Relationship Id="rId71" Type="http://schemas.openxmlformats.org/officeDocument/2006/relationships/hyperlink" Target="https://www.nytimes.com/2017/04/13/world/africa/uganda-yoweri-museveni-protest-mental-institution.html" TargetMode="External"/><Relationship Id="rId2" Type="http://schemas.openxmlformats.org/officeDocument/2006/relationships/hyperlink" Target="http://www.monitor.co.ug/News/National/Ordered-Dr-Nyanzi-s-arrest-Kayihura/688334-3886770-18yjxkz/index.html" TargetMode="External"/><Relationship Id="rId16" Type="http://schemas.openxmlformats.org/officeDocument/2006/relationships/hyperlink" Target="https://www.washingtonpost.com/news/worldviews/wp/2017/04/12/this-professor-called-her-president-a-pair-of-buttocks-now-shes-in-a-maximum-security-prison/?utm_term=.6a1f30f90b6a" TargetMode="External"/><Relationship Id="rId29" Type="http://schemas.openxmlformats.org/officeDocument/2006/relationships/hyperlink" Target="https://www.amnesty.org/en/latest/news/2017/04/uganda-detention-of-feminist-academic-for-criticizing-president-a-travesty/" TargetMode="External"/><Relationship Id="rId11" Type="http://schemas.openxmlformats.org/officeDocument/2006/relationships/hyperlink" Target="https://hrnjuganda.org/?wpfb_dl=38" TargetMode="External"/><Relationship Id="rId24" Type="http://schemas.openxmlformats.org/officeDocument/2006/relationships/hyperlink" Target="https://www.facebook.com/stella.nyanzi/posts/10154878225000053" TargetMode="External"/><Relationship Id="rId32" Type="http://schemas.openxmlformats.org/officeDocument/2006/relationships/hyperlink" Target="http://www.theugandatoday.com/education/2017/03/breaking-stella-nyanzi-suspended-from-makerere-for-insulting-first-lady/" TargetMode="External"/><Relationship Id="rId37" Type="http://schemas.openxmlformats.org/officeDocument/2006/relationships/hyperlink" Target="http://ugblizz.com/rotary-club-set-trap-stella-nyanzi-arrested-nyanzi-team-reveals/" TargetMode="External"/><Relationship Id="rId40" Type="http://schemas.openxmlformats.org/officeDocument/2006/relationships/hyperlink" Target="https://ugandaradionetwork.com/story/stella-nyanzi-faces-charges-of-cyber-harrasment-offensive-communication" TargetMode="External"/><Relationship Id="rId45" Type="http://schemas.openxmlformats.org/officeDocument/2006/relationships/hyperlink" Target="http://www.galaxyfm.co.ug/2017/04/09/police-confirm-dr-nyanzi-arrest-charges" TargetMode="External"/><Relationship Id="rId53" Type="http://schemas.openxmlformats.org/officeDocument/2006/relationships/hyperlink" Target="http://matookerepublic.com/2017/04/10/stella-nyanzi-to-undergo-mental-examination-but-still-faces-two-weeks-temporary-detention-at-luzira-prison-referral-hospital/" TargetMode="External"/><Relationship Id="rId58" Type="http://schemas.openxmlformats.org/officeDocument/2006/relationships/hyperlink" Target="https://www.theguardian.com/football/2015/may/28/the-prison-where-murderers-play-for-manchester-united" TargetMode="External"/><Relationship Id="rId66" Type="http://schemas.openxmlformats.org/officeDocument/2006/relationships/hyperlink" Target="http://www2.ohchr.org/english/bodies/hrc/docs/gc34.pdf" TargetMode="External"/><Relationship Id="rId74" Type="http://schemas.openxmlformats.org/officeDocument/2006/relationships/hyperlink" Target="http://ugblizz.com/stella-nyanzi-biography-cv-background-marriage-career-war-museveni/" TargetMode="External"/><Relationship Id="rId5" Type="http://schemas.openxmlformats.org/officeDocument/2006/relationships/hyperlink" Target="https://freedomhouse.org/report/freedom-world/2016/uganda" TargetMode="External"/><Relationship Id="rId15" Type="http://schemas.openxmlformats.org/officeDocument/2006/relationships/hyperlink" Target="http://www.bbc.com/news/world-africa-39558007" TargetMode="External"/><Relationship Id="rId23" Type="http://schemas.openxmlformats.org/officeDocument/2006/relationships/hyperlink" Target="https://www.facebook.com/stella.nyanzi?fref=nf" TargetMode="External"/><Relationship Id="rId28" Type="http://schemas.openxmlformats.org/officeDocument/2006/relationships/hyperlink" Target="https://www.amnesty.org/en/latest/news/2017/04/uganda-detention-of-feminist-academic-for-criticizing-president-a-travesty/" TargetMode="External"/><Relationship Id="rId36" Type="http://schemas.openxmlformats.org/officeDocument/2006/relationships/hyperlink" Target="https://rsf.org/en/news/tv-reporter-kidnapped-and-beaten-over-post-about-first-lady" TargetMode="External"/><Relationship Id="rId49" Type="http://schemas.openxmlformats.org/officeDocument/2006/relationships/hyperlink" Target="https://thespearnews.com/2017/04/10/dr-stella-nyanzis-charge-sheet-accused-calling-museveni-pair-buttocks-hundreds-wait-outside/" TargetMode="External"/><Relationship Id="rId57" Type="http://schemas.openxmlformats.org/officeDocument/2006/relationships/hyperlink" Target="https://www.nytimes.com/aponline/2017/04/10/world/africa/ap-af-uganda-academic-arrested-.html" TargetMode="External"/><Relationship Id="rId61" Type="http://schemas.openxmlformats.org/officeDocument/2006/relationships/hyperlink" Target="https://www.nytimes.com/aponline/2017/04/10/world/africa/ap-af-uganda-academic-arrested-.html" TargetMode="External"/><Relationship Id="rId10" Type="http://schemas.openxmlformats.org/officeDocument/2006/relationships/hyperlink" Target="https://freedomhouse.org/article/uganda-social-media-ordered-blocked-museveni-inauguration" TargetMode="External"/><Relationship Id="rId19" Type="http://schemas.openxmlformats.org/officeDocument/2006/relationships/hyperlink" Target="http://ugblizz.com/stella-nyanzi-biography-cv-background-marriage-career-war-museveni/" TargetMode="External"/><Relationship Id="rId31" Type="http://schemas.openxmlformats.org/officeDocument/2006/relationships/hyperlink" Target="https://www.amnesty.org/en/latest/news/2017/04/uganda-detention-of-feminist-academic-for-criticizing-president-a-travesty/" TargetMode="External"/><Relationship Id="rId44" Type="http://schemas.openxmlformats.org/officeDocument/2006/relationships/hyperlink" Target="http://www.monitor.co.ug/News/National/Dr-Nyanzi-Janet-Museveni-Education-pad-schools-offensive/688334-3882326-oik0hh/index.html" TargetMode="External"/><Relationship Id="rId52" Type="http://schemas.openxmlformats.org/officeDocument/2006/relationships/hyperlink" Target="http://allafrica.com/stories/201704120365.html" TargetMode="External"/><Relationship Id="rId60" Type="http://schemas.openxmlformats.org/officeDocument/2006/relationships/hyperlink" Target="http://www.chimpreports.com/opondo-stella-nyanzi-saga-not-properly-managed/" TargetMode="External"/><Relationship Id="rId65" Type="http://schemas.openxmlformats.org/officeDocument/2006/relationships/hyperlink" Target="https://www.washingtonpost.com/news/worldviews/wp/2017/04/12/this-professor-called-her-president-a-pair-of-buttocks-now-shes-in-a-maximum-security-prison/?utm_term=.6a1f30f90b6a" TargetMode="External"/><Relationship Id="rId73" Type="http://schemas.openxmlformats.org/officeDocument/2006/relationships/hyperlink" Target="http://www.chimpreports.com/i-ordered-stella-nyanzi-arrest-kayihura/" TargetMode="External"/><Relationship Id="rId4" Type="http://schemas.openxmlformats.org/officeDocument/2006/relationships/hyperlink" Target="http://www.ohchr.org/EN/Issues/Detention/Pages/Complaints.aspx" TargetMode="External"/><Relationship Id="rId9" Type="http://schemas.openxmlformats.org/officeDocument/2006/relationships/hyperlink" Target="https://www.hrw.org/news/2016/11/01/uganda-upr-submission" TargetMode="External"/><Relationship Id="rId14" Type="http://schemas.openxmlformats.org/officeDocument/2006/relationships/hyperlink" Target="http://www.bbc.com/news/world-africa-39558007" TargetMode="External"/><Relationship Id="rId22" Type="http://schemas.openxmlformats.org/officeDocument/2006/relationships/hyperlink" Target="http://www.bbc.com/news/world-africa-39558007" TargetMode="External"/><Relationship Id="rId27" Type="http://schemas.openxmlformats.org/officeDocument/2006/relationships/hyperlink" Target="https://www.amnesty.org/en/latest/news/2017/04/uganda-detention-of-feminist-academic-for-criticizing-president-a-travesty/" TargetMode="External"/><Relationship Id="rId30" Type="http://schemas.openxmlformats.org/officeDocument/2006/relationships/hyperlink" Target="http://www.maalmahanews.com/2017/03/10/ugandan-police-interrogate-prominent-feminist-for-offending-president/" TargetMode="External"/><Relationship Id="rId35" Type="http://schemas.openxmlformats.org/officeDocument/2006/relationships/hyperlink" Target="https://rsf.org/en/news/tv-reporter-kidnapped-and-beaten-over-post-about-first-lady" TargetMode="External"/><Relationship Id="rId43" Type="http://schemas.openxmlformats.org/officeDocument/2006/relationships/hyperlink" Target="https://www.nytimes.com/2017/04/13/world/africa/uganda-yoweri-museveni-protest-mental-institution.html" TargetMode="External"/><Relationship Id="rId48" Type="http://schemas.openxmlformats.org/officeDocument/2006/relationships/hyperlink" Target="https://thespearnews.com/2017/04/10/dr-stella-nyanzis-charge-sheet-accused-calling-museveni-pair-buttocks-hundreds-wait-outside/" TargetMode="External"/><Relationship Id="rId56" Type="http://schemas.openxmlformats.org/officeDocument/2006/relationships/hyperlink" Target="http://allafrica.com/stories/201704120365.html" TargetMode="External"/><Relationship Id="rId64" Type="http://schemas.openxmlformats.org/officeDocument/2006/relationships/hyperlink" Target="http://www.aljazeera.com/news/2017/04/academic-stella-nyanzi-charged-cyber-harassment-170410183134831.html" TargetMode="External"/><Relationship Id="rId69" Type="http://schemas.openxmlformats.org/officeDocument/2006/relationships/hyperlink" Target="https://www.washingtonpost.com/news/worldviews/wp/2017/04/12/this-professor-called-her-president-a-pair-of-buttocks-now-shes-in-a-maximum-security-prison/?utm_term=.6a1f30f90b6a" TargetMode="External"/><Relationship Id="rId77" Type="http://schemas.openxmlformats.org/officeDocument/2006/relationships/hyperlink" Target="http://newslexpoint.com/stella-nyanzi-charged-buttocks/" TargetMode="External"/><Relationship Id="rId8" Type="http://schemas.openxmlformats.org/officeDocument/2006/relationships/hyperlink" Target="https://hrnjuganda.org/?wpfb_dl=59" TargetMode="External"/><Relationship Id="rId51" Type="http://schemas.openxmlformats.org/officeDocument/2006/relationships/hyperlink" Target="https://www.amnesty.org/en/latest/news/2017/04/uganda-detention-of-feminist-academic-for-criticizing-president-a-travesty/" TargetMode="External"/><Relationship Id="rId72" Type="http://schemas.openxmlformats.org/officeDocument/2006/relationships/hyperlink" Target="http://www.maalmahanews.com/2017/03/10/ugandan-police-interrogate-prominent-feminist-for-offending-president/" TargetMode="External"/><Relationship Id="rId3" Type="http://schemas.openxmlformats.org/officeDocument/2006/relationships/hyperlink" Target="http://www.monitor.co.ug/News/National/Ordered-Dr-Nyanzi-s-arrest-Kayihura/688334-3886770-18yjxkz/index.html" TargetMode="External"/><Relationship Id="rId12" Type="http://schemas.openxmlformats.org/officeDocument/2006/relationships/hyperlink" Target="https://www.hrw.org/world-report/2016/country-chapters/uganda" TargetMode="External"/><Relationship Id="rId17" Type="http://schemas.openxmlformats.org/officeDocument/2006/relationships/hyperlink" Target="http://www.bbc.com/news/world-africa-39558007" TargetMode="External"/><Relationship Id="rId25" Type="http://schemas.openxmlformats.org/officeDocument/2006/relationships/hyperlink" Target="https://www.facebook.com/stella.nyanzi/posts/10154932446045053" TargetMode="External"/><Relationship Id="rId33" Type="http://schemas.openxmlformats.org/officeDocument/2006/relationships/hyperlink" Target="https://www.washingtonpost.com/news/worldviews/wp/2017/04/12/this-professor-called-her-president-a-pair-of-buttocks-now-shes-in-a-maximum-security-prison/?utm_term=.6a1f30f90b6a" TargetMode="External"/><Relationship Id="rId38" Type="http://schemas.openxmlformats.org/officeDocument/2006/relationships/hyperlink" Target="http://www.monitor.co.ug/News/National/Family-narrates-how-Dr-Nyanzi-was-arrested/688334-3882814-11jpllrz/index.html" TargetMode="External"/><Relationship Id="rId46" Type="http://schemas.openxmlformats.org/officeDocument/2006/relationships/hyperlink" Target="http://www.monitor.co.ug/News/National/Ordered-Dr-Nyanzi-s-arrest-Kayihura/688334-3886770-18yjxkz/index.html" TargetMode="External"/><Relationship Id="rId59" Type="http://schemas.openxmlformats.org/officeDocument/2006/relationships/hyperlink" Target="http://www.chimpreports.com/opondo-stella-nyanzi-saga-not-properly-managed/" TargetMode="External"/><Relationship Id="rId67" Type="http://schemas.openxmlformats.org/officeDocument/2006/relationships/hyperlink" Target="http://www.ohchr.org/EN/Issues/SRHRDefenders/Pages/Defender.aspx" TargetMode="External"/><Relationship Id="rId20" Type="http://schemas.openxmlformats.org/officeDocument/2006/relationships/hyperlink" Target="https://globalhealth.washington.edu/news/2014/02/20/sexuality-uganda-western-regional-keynote-speaker-stella-nyanzi-offers-her" TargetMode="External"/><Relationship Id="rId41" Type="http://schemas.openxmlformats.org/officeDocument/2006/relationships/hyperlink" Target="https://www.nytimes.com/2017/04/13/world/africa/uganda-yoweri-museveni-protest-mental-institution.html" TargetMode="External"/><Relationship Id="rId54" Type="http://schemas.openxmlformats.org/officeDocument/2006/relationships/hyperlink" Target="http://allafrica.com/stories/201704120365.html" TargetMode="External"/><Relationship Id="rId62" Type="http://schemas.openxmlformats.org/officeDocument/2006/relationships/hyperlink" Target="http://www.monitor.co.ug/News/National/Dr-Nyanzi-fights-doctors-to-stop-medical-examination/688334-3886694-keo07u/index.html" TargetMode="External"/><Relationship Id="rId70" Type="http://schemas.openxmlformats.org/officeDocument/2006/relationships/hyperlink" Target="https://www.nytimes.com/2017/04/13/world/africa/uganda-yoweri-museveni-protest-mental-institution.html" TargetMode="External"/><Relationship Id="rId75" Type="http://schemas.openxmlformats.org/officeDocument/2006/relationships/hyperlink" Target="http://ugblizz.com/stella-nyanzi-biography-cv-background-marriage-career-war-museveni/" TargetMode="External"/><Relationship Id="rId1" Type="http://schemas.openxmlformats.org/officeDocument/2006/relationships/hyperlink" Target="http://www.ohchr.org/EN/Issues/Detention/Pages/Complaints.aspx" TargetMode="External"/><Relationship Id="rId6" Type="http://schemas.openxmlformats.org/officeDocument/2006/relationships/hyperlink" Target="https://www.usaid.gov/sites/default/files/documents/1866/2015_Africa_CSOS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5B91-EAAF-48BC-B8A7-A0A6566D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8852</Words>
  <Characters>50462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59196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 El-Sadany</dc:creator>
  <cp:lastModifiedBy>William Juhn</cp:lastModifiedBy>
  <cp:revision>3</cp:revision>
  <cp:lastPrinted>2017-04-21T18:48:00Z</cp:lastPrinted>
  <dcterms:created xsi:type="dcterms:W3CDTF">2017-04-24T14:55:00Z</dcterms:created>
  <dcterms:modified xsi:type="dcterms:W3CDTF">2017-04-24T14:57:00Z</dcterms:modified>
</cp:coreProperties>
</file>